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https://www.velvetjobs.com/job-descriptions/global-media</w:t>
        </w:r>
      </w:hyperlink>
    </w:p>
    <w:p>
      <w:pPr>
        <w:pStyle w:val="Heading1"/>
      </w:pPr>
      <w:bookmarkStart w:id="21" w:name="example-of-global-media-job-description"/>
      <w:r>
        <w:t xml:space="preserve">Example of Global Media Job Description</w:t>
      </w:r>
      <w:bookmarkEnd w:id="21"/>
    </w:p>
    <w:p>
      <w:pPr>
        <w:pStyle w:val="Compact"/>
      </w:pPr>
      <w:r>
        <w:t xml:space="preserve">Our company is growing rapidly and is looking for a global media. If you are looking for an exciting place to work, please take a look at the list of qualifications below.</w:t>
      </w:r>
    </w:p>
    <w:p>
      <w:pPr>
        <w:pStyle w:val="Heading2"/>
      </w:pPr>
      <w:bookmarkStart w:id="22" w:name="responsibilities-for-global-media"/>
      <w:r>
        <w:t xml:space="preserve">Responsibilities for global media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business leads and with experts across Global Communications &amp; Advertising team to construct and execute insight-led, integrated communication strategies and plans that advance business outcomes</w:t>
      </w:r>
    </w:p>
    <w:p>
      <w:pPr>
        <w:pStyle w:val="Compact"/>
        <w:numPr>
          <w:numId w:val="1001"/>
          <w:ilvl w:val="0"/>
        </w:numPr>
      </w:pPr>
      <w:r>
        <w:t xml:space="preserve">Suggest and leverage thought leadership outputs, surveys, research reports, awards, recognitions and rankings through effective earned media and content marketing strategies</w:t>
      </w:r>
    </w:p>
    <w:p>
      <w:pPr>
        <w:pStyle w:val="Compact"/>
        <w:numPr>
          <w:numId w:val="1001"/>
          <w:ilvl w:val="0"/>
        </w:numPr>
      </w:pPr>
      <w:r>
        <w:t xml:space="preserve">Lead, supervise and train Media &amp; Sponsorship department employees</w:t>
      </w:r>
    </w:p>
    <w:p>
      <w:pPr>
        <w:pStyle w:val="Compact"/>
        <w:numPr>
          <w:numId w:val="1001"/>
          <w:ilvl w:val="0"/>
        </w:numPr>
      </w:pPr>
      <w:r>
        <w:t xml:space="preserve">Ensure maintenance of detailed records in accordance with company policies and industry regulations</w:t>
      </w:r>
    </w:p>
    <w:p>
      <w:pPr>
        <w:pStyle w:val="Compact"/>
        <w:numPr>
          <w:numId w:val="1001"/>
          <w:ilvl w:val="0"/>
        </w:numPr>
      </w:pPr>
      <w:r>
        <w:t xml:space="preserve">Drive process efficiencies and identify new ways to manage day-to-day activity using digital solutions, eradicating reliance on manual processing</w:t>
      </w:r>
    </w:p>
    <w:p>
      <w:pPr>
        <w:pStyle w:val="Compact"/>
        <w:numPr>
          <w:numId w:val="1001"/>
          <w:ilvl w:val="0"/>
        </w:numPr>
      </w:pPr>
      <w:r>
        <w:t xml:space="preserve">Move beyond dashboards to leading analytics process, to understand what is appropriate investment (fully / well funded), to how to be most effective across all media types, and are we activating at most cost efficient levels</w:t>
      </w:r>
    </w:p>
    <w:p>
      <w:pPr>
        <w:pStyle w:val="Compact"/>
        <w:numPr>
          <w:numId w:val="1001"/>
          <w:ilvl w:val="0"/>
        </w:numPr>
      </w:pPr>
      <w:r>
        <w:t xml:space="preserve">Define and create data ingestion from media partners - such as Google, Facebook, Salesforce</w:t>
      </w:r>
    </w:p>
    <w:p>
      <w:pPr>
        <w:pStyle w:val="Compact"/>
        <w:numPr>
          <w:numId w:val="1001"/>
          <w:ilvl w:val="0"/>
        </w:numPr>
      </w:pPr>
      <w:r>
        <w:t xml:space="preserve">Incorporate global media industry data - through WARC to establish industry vs KO benchmarks</w:t>
      </w:r>
    </w:p>
    <w:p>
      <w:pPr>
        <w:pStyle w:val="Compact"/>
        <w:numPr>
          <w:numId w:val="1001"/>
          <w:ilvl w:val="0"/>
        </w:numPr>
      </w:pPr>
      <w:r>
        <w:t xml:space="preserve">Opportunity to potentially assist VP Global Connections and Media with Media Agency Audits - Media Agency Selection process</w:t>
      </w:r>
    </w:p>
    <w:p>
      <w:pPr>
        <w:pStyle w:val="Compact"/>
        <w:numPr>
          <w:numId w:val="1001"/>
          <w:ilvl w:val="0"/>
        </w:numPr>
      </w:pPr>
      <w:r>
        <w:t xml:space="preserve">Build knowledge and relationships with all press</w:t>
      </w:r>
    </w:p>
    <w:p>
      <w:pPr>
        <w:pStyle w:val="Heading2"/>
      </w:pPr>
      <w:bookmarkStart w:id="23" w:name="qualifications-for-global-media"/>
      <w:r>
        <w:t xml:space="preserve">Qualifications for global media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Corporate tax specialist</w:t>
      </w:r>
    </w:p>
    <w:p>
      <w:pPr>
        <w:pStyle w:val="Compact"/>
        <w:numPr>
          <w:numId w:val="1002"/>
          <w:ilvl w:val="0"/>
        </w:numPr>
      </w:pPr>
      <w:r>
        <w:t xml:space="preserve">Have strong analytical, written/oral communication and strong problem solving skills</w:t>
      </w:r>
    </w:p>
    <w:p>
      <w:pPr>
        <w:pStyle w:val="Compact"/>
        <w:numPr>
          <w:numId w:val="1002"/>
          <w:ilvl w:val="0"/>
        </w:numPr>
      </w:pPr>
      <w:r>
        <w:t xml:space="preserve">Demonstrate ownership of programs, handle a broad range of responsibilities and projects with multiple individuals</w:t>
      </w:r>
    </w:p>
    <w:p>
      <w:pPr>
        <w:pStyle w:val="Compact"/>
        <w:numPr>
          <w:numId w:val="1002"/>
          <w:ilvl w:val="0"/>
        </w:numPr>
      </w:pPr>
      <w:r>
        <w:t xml:space="preserve">Work with the recruiting manager to source and place new mid-career candidates</w:t>
      </w:r>
    </w:p>
    <w:p>
      <w:pPr>
        <w:pStyle w:val="Compact"/>
        <w:numPr>
          <w:numId w:val="1002"/>
          <w:ilvl w:val="0"/>
        </w:numPr>
      </w:pPr>
      <w:r>
        <w:t xml:space="preserve">Build and manage good relations with stakeholders across all areas of the business</w:t>
      </w:r>
    </w:p>
    <w:p>
      <w:pPr>
        <w:pStyle w:val="Compact"/>
        <w:numPr>
          <w:numId w:val="1002"/>
          <w:ilvl w:val="0"/>
        </w:numPr>
      </w:pPr>
      <w:r>
        <w:t xml:space="preserve">Work alongside a high performing talent acquisition team to provide a full 360 recruitment service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medi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medi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2021-10-28T13:13:17Z</dcterms:created>
  <dcterms:modified xsi:type="dcterms:W3CDTF">2021-10-28T13:13:17Z</dcterms:modified>
</cp:coreProperties>
</file>