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https://www.velvetjobs.com/job-descriptions/global-marketing-manager</w:t>
        </w:r>
      </w:hyperlink>
    </w:p>
    <w:p>
      <w:pPr>
        <w:pStyle w:val="Heading1"/>
      </w:pPr>
      <w:bookmarkStart w:id="21" w:name="example-of-global-marketing-manager-job-description"/>
      <w:r>
        <w:t xml:space="preserve">Example of Global Marketing Manager Job Description</w:t>
      </w:r>
      <w:bookmarkEnd w:id="21"/>
    </w:p>
    <w:p>
      <w:pPr>
        <w:pStyle w:val="Compact"/>
      </w:pPr>
      <w:r>
        <w:t xml:space="preserve">Our company is growing rapidly and is searching for experienced candidates for the position of global marketing manager. If you are looking for an exciting place to work, please take a look at the list of qualifications below.</w:t>
      </w:r>
    </w:p>
    <w:p>
      <w:pPr>
        <w:pStyle w:val="Heading2"/>
      </w:pPr>
      <w:bookmarkStart w:id="22" w:name="responsibilities-for-global-marketing-manager"/>
      <w:r>
        <w:t xml:space="preserve">Responsibilities for global marketing manager</w:t>
      </w:r>
      <w:bookmarkEnd w:id="22"/>
    </w:p>
    <w:p>
      <w:pPr>
        <w:pStyle w:val="Compact"/>
        <w:numPr>
          <w:numId w:val="1001"/>
          <w:ilvl w:val="0"/>
        </w:numPr>
      </w:pPr>
      <w:r>
        <w:t xml:space="preserve">Lead the execution of the marketing communication campaigns and collection and measurement of leads in Market</w:t>
      </w:r>
    </w:p>
    <w:p>
      <w:pPr>
        <w:pStyle w:val="Compact"/>
        <w:numPr>
          <w:numId w:val="1001"/>
          <w:ilvl w:val="0"/>
        </w:numPr>
      </w:pPr>
      <w:r>
        <w:t xml:space="preserve">To plan and deliver marketing communication campaigns via various digital and traditional channels to increase brand awareness, consideration, and create demand via generating leads and opportunities for Pall Industrial products and services</w:t>
      </w:r>
    </w:p>
    <w:p>
      <w:pPr>
        <w:pStyle w:val="Compact"/>
        <w:numPr>
          <w:numId w:val="1001"/>
          <w:ilvl w:val="0"/>
        </w:numPr>
      </w:pPr>
      <w:r>
        <w:t xml:space="preserve">Coordinate and communicate the program regularly with regional and central marketing teams</w:t>
      </w:r>
    </w:p>
    <w:p>
      <w:pPr>
        <w:pStyle w:val="Compact"/>
        <w:numPr>
          <w:numId w:val="1001"/>
          <w:ilvl w:val="0"/>
        </w:numPr>
      </w:pPr>
      <w:r>
        <w:t xml:space="preserve">Drive post-mortem and feedback reviews on product launches and programs with marketing peers</w:t>
      </w:r>
    </w:p>
    <w:p>
      <w:pPr>
        <w:pStyle w:val="Compact"/>
        <w:numPr>
          <w:numId w:val="1001"/>
          <w:ilvl w:val="0"/>
        </w:numPr>
      </w:pPr>
      <w:r>
        <w:t xml:space="preserve">Participate in the development and execution of marketing and product strategies to achieve or exceed the business unit objectives of innovation and growth for the Platform portfolio</w:t>
      </w:r>
    </w:p>
    <w:p>
      <w:pPr>
        <w:pStyle w:val="Compact"/>
        <w:numPr>
          <w:numId w:val="1001"/>
          <w:ilvl w:val="0"/>
        </w:numPr>
      </w:pPr>
      <w:r>
        <w:t xml:space="preserve">Support the Global Product Development System (GPDS) process as a core team member</w:t>
      </w:r>
    </w:p>
    <w:p>
      <w:pPr>
        <w:pStyle w:val="Compact"/>
        <w:numPr>
          <w:numId w:val="1001"/>
          <w:ilvl w:val="0"/>
        </w:numPr>
      </w:pPr>
      <w:r>
        <w:t xml:space="preserve">Develop a global marketing and related launch plan for the assigned product platform that defines "how to win,” including market development, marketing communications, channel and pricing strategies, promotional strategies, and customer-facing associate training</w:t>
      </w:r>
    </w:p>
    <w:p>
      <w:pPr>
        <w:pStyle w:val="Compact"/>
        <w:numPr>
          <w:numId w:val="1001"/>
          <w:ilvl w:val="0"/>
        </w:numPr>
      </w:pPr>
      <w:r>
        <w:t xml:space="preserve">Utilize and activate principles of segmentation, targeting and value proposition development</w:t>
      </w:r>
    </w:p>
    <w:p>
      <w:pPr>
        <w:pStyle w:val="Compact"/>
        <w:numPr>
          <w:numId w:val="1001"/>
          <w:ilvl w:val="0"/>
        </w:numPr>
      </w:pPr>
      <w:r>
        <w:t xml:space="preserve">Effectively partner with Commercial Development, regional and segment marketing and other functions to execute the Marketing Plan in line with business performance, vision, strategy and goals</w:t>
      </w:r>
    </w:p>
    <w:p>
      <w:pPr>
        <w:pStyle w:val="Compact"/>
        <w:numPr>
          <w:numId w:val="1001"/>
          <w:ilvl w:val="0"/>
        </w:numPr>
      </w:pPr>
      <w:r>
        <w:t xml:space="preserve">Provide adequate and appropriate training and direction to Commercial Development, regional marketing and sales</w:t>
      </w:r>
    </w:p>
    <w:p>
      <w:pPr>
        <w:pStyle w:val="Heading2"/>
      </w:pPr>
      <w:bookmarkStart w:id="23" w:name="qualifications-for-global-marketing-manager"/>
      <w:r>
        <w:t xml:space="preserve">Qualifications for global marketing manager</w:t>
      </w:r>
      <w:bookmarkEnd w:id="23"/>
    </w:p>
    <w:p>
      <w:pPr>
        <w:pStyle w:val="Compact"/>
        <w:numPr>
          <w:numId w:val="1002"/>
          <w:ilvl w:val="0"/>
        </w:numPr>
      </w:pPr>
      <w:r>
        <w:t xml:space="preserve">Ability to get up-to-speed quickly, meet deadlines and strive for continuous improvement</w:t>
      </w:r>
    </w:p>
    <w:p>
      <w:pPr>
        <w:pStyle w:val="Compact"/>
        <w:numPr>
          <w:numId w:val="1002"/>
          <w:ilvl w:val="0"/>
        </w:numPr>
      </w:pPr>
      <w:r>
        <w:t xml:space="preserve">Creative individual</w:t>
      </w:r>
    </w:p>
    <w:p>
      <w:pPr>
        <w:pStyle w:val="Compact"/>
        <w:numPr>
          <w:numId w:val="1002"/>
          <w:ilvl w:val="0"/>
        </w:numPr>
      </w:pPr>
      <w:r>
        <w:t xml:space="preserve">May be required to travel internationally</w:t>
      </w:r>
    </w:p>
    <w:p>
      <w:pPr>
        <w:pStyle w:val="Compact"/>
        <w:numPr>
          <w:numId w:val="1002"/>
          <w:ilvl w:val="0"/>
        </w:numPr>
      </w:pPr>
      <w:r>
        <w:t xml:space="preserve">Bachelor’s degree in Marketing, Communications, Journalism or Business required</w:t>
      </w:r>
    </w:p>
    <w:p>
      <w:pPr>
        <w:pStyle w:val="Compact"/>
        <w:numPr>
          <w:numId w:val="1002"/>
          <w:ilvl w:val="0"/>
        </w:numPr>
      </w:pPr>
      <w:r>
        <w:t xml:space="preserve">6-8 years’ experience designing and implementing successful B2B, SMB demand generation campaigns for the banking or industry with a strong drive making recommendations and taking decisions to meet business objectives</w:t>
      </w:r>
    </w:p>
    <w:p>
      <w:pPr>
        <w:pStyle w:val="Compact"/>
        <w:numPr>
          <w:numId w:val="1002"/>
          <w:ilvl w:val="0"/>
        </w:numPr>
      </w:pPr>
      <w:r>
        <w:t xml:space="preserve">Bachelor’s degree in Business, Marketing, Communications, or a related field or 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