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https://www.velvetjobs.com/job-descriptions/global-marketing-manager</w:t>
        </w:r>
      </w:hyperlink>
    </w:p>
    <w:p>
      <w:pPr>
        <w:pStyle w:val="Heading1"/>
      </w:pPr>
      <w:bookmarkStart w:id="21" w:name="example-of-global-marketing-manager-job-description"/>
      <w:r>
        <w:t xml:space="preserve">Example of Global Marketing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global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marketing-manager"/>
      <w:r>
        <w:t xml:space="preserve">Responsibilities for global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development of and execute marketing and product strategies to achieve or exceed the business unit objectives ofinnovationand growthfor the Market Segment portfolio</w:t>
      </w:r>
    </w:p>
    <w:p>
      <w:pPr>
        <w:pStyle w:val="Compact"/>
        <w:numPr>
          <w:numId w:val="1001"/>
          <w:ilvl w:val="0"/>
        </w:numPr>
      </w:pPr>
      <w:r>
        <w:t xml:space="preserve">Develops a global sales and marketing plan (SMAP) that defines market development, marketing activities, promotional strategies, and related sales objectives</w:t>
      </w:r>
    </w:p>
    <w:p>
      <w:pPr>
        <w:pStyle w:val="Compact"/>
        <w:numPr>
          <w:numId w:val="1001"/>
          <w:ilvl w:val="0"/>
        </w:numPr>
      </w:pPr>
      <w:r>
        <w:t xml:space="preserve">Develops thorough competitive intelligence and market analysis in support of competitive strategies</w:t>
      </w:r>
    </w:p>
    <w:p>
      <w:pPr>
        <w:pStyle w:val="Compact"/>
        <w:numPr>
          <w:numId w:val="1001"/>
          <w:ilvl w:val="0"/>
        </w:numPr>
      </w:pPr>
      <w:r>
        <w:t xml:space="preserve">Support the Global Product Development System (GPDS) process as a core team member (CTM) and is accountable for completion of respective marketing deliverables, if assigned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and maintaining the effectiveness of the quality system by understanding and adhering to the Code of Business Conduct, Operating Guidelines and PDMA guidelines</w:t>
      </w:r>
    </w:p>
    <w:p>
      <w:pPr>
        <w:pStyle w:val="Compact"/>
        <w:numPr>
          <w:numId w:val="1001"/>
          <w:ilvl w:val="0"/>
        </w:numPr>
      </w:pPr>
      <w:r>
        <w:t xml:space="preserve">Responsible for departmental personnel hiring, training, performance management and daily departmental operations</w:t>
      </w:r>
    </w:p>
    <w:p>
      <w:pPr>
        <w:pStyle w:val="Compact"/>
        <w:numPr>
          <w:numId w:val="1001"/>
          <w:ilvl w:val="0"/>
        </w:numPr>
      </w:pPr>
      <w:r>
        <w:t xml:space="preserve">Develops and articulates effective convention marketing strategies that are impactful, executable, easily communicated, and clinically/financially supported for areas of responsibility (therapeutic area/product/indication/channel)</w:t>
      </w:r>
    </w:p>
    <w:p>
      <w:pPr>
        <w:pStyle w:val="Compact"/>
        <w:numPr>
          <w:numId w:val="1001"/>
          <w:ilvl w:val="0"/>
        </w:numPr>
      </w:pPr>
      <w:r>
        <w:t xml:space="preserve">Demonstrates ability to segment a market, select optimal target audiences and position efforts effectively for the target segment</w:t>
      </w:r>
    </w:p>
    <w:p>
      <w:pPr>
        <w:pStyle w:val="Compact"/>
        <w:numPr>
          <w:numId w:val="1001"/>
          <w:ilvl w:val="0"/>
        </w:numPr>
      </w:pPr>
      <w:r>
        <w:t xml:space="preserve">Continually evaluates and applies knowledge of the effectiveness (share impact/ROI) and efficiency (expense control) of tactics</w:t>
      </w:r>
    </w:p>
    <w:p>
      <w:pPr>
        <w:pStyle w:val="Compact"/>
        <w:numPr>
          <w:numId w:val="1001"/>
          <w:ilvl w:val="0"/>
        </w:numPr>
      </w:pPr>
      <w:r>
        <w:t xml:space="preserve">Effectively manages projects to deliver high-quality work product in a timely fashion (meets deadlines)</w:t>
      </w:r>
    </w:p>
    <w:p>
      <w:pPr>
        <w:pStyle w:val="Heading2"/>
      </w:pPr>
      <w:bookmarkStart w:id="23" w:name="qualifications-for-global-marketing-manager"/>
      <w:r>
        <w:t xml:space="preserve">Qualifications for global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Communicates and coordinates with CSO team for program management, budget management, after-action reviews, and business planning processes</w:t>
      </w:r>
    </w:p>
    <w:p>
      <w:pPr>
        <w:pStyle w:val="Compact"/>
        <w:numPr>
          <w:numId w:val="1002"/>
          <w:ilvl w:val="0"/>
        </w:numPr>
      </w:pPr>
      <w:r>
        <w:t xml:space="preserve">Engages with internal &amp; external partners to build best-in-class thought leadership and capabilities</w:t>
      </w:r>
    </w:p>
    <w:p>
      <w:pPr>
        <w:pStyle w:val="Compact"/>
        <w:numPr>
          <w:numId w:val="1002"/>
          <w:ilvl w:val="0"/>
        </w:numPr>
      </w:pPr>
      <w:r>
        <w:t xml:space="preserve">Be constantly on the forefront of the very latest social media trends and developments while leveraging our existing partnerships with Facebook, Twitter, LinkedIn, , in order to gain access to the latest Beta functionality as a way of maintaining our competitive advantage</w:t>
      </w:r>
    </w:p>
    <w:p>
      <w:pPr>
        <w:pStyle w:val="Compact"/>
        <w:numPr>
          <w:numId w:val="1002"/>
          <w:ilvl w:val="0"/>
        </w:numPr>
      </w:pPr>
      <w:r>
        <w:t xml:space="preserve">Seeks improved measures for tracking performance, leveraging internally accepted metrics externally emerging leading thinking</w:t>
      </w:r>
    </w:p>
    <w:p>
      <w:pPr>
        <w:pStyle w:val="Compact"/>
        <w:numPr>
          <w:numId w:val="1002"/>
          <w:ilvl w:val="0"/>
        </w:numPr>
      </w:pPr>
      <w:r>
        <w:t xml:space="preserve">Consumer packaged goods – global products company experience preferred</w:t>
      </w:r>
    </w:p>
    <w:p>
      <w:pPr>
        <w:pStyle w:val="Compact"/>
        <w:numPr>
          <w:numId w:val="1002"/>
          <w:ilvl w:val="0"/>
        </w:numPr>
      </w:pPr>
      <w:r>
        <w:t xml:space="preserve">Digital marketing – web, mobile, social delivery of globalized and localized content and functional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2021-10-28T13:16:43Z</dcterms:created>
  <dcterms:modified xsi:type="dcterms:W3CDTF">2021-10-28T13:16:43Z</dcterms:modified>
</cp:coreProperties>
</file>