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https://www.velvetjobs.com/job-descriptions/global-logistics-manager</w:t>
        </w:r>
      </w:hyperlink>
    </w:p>
    <w:p>
      <w:pPr>
        <w:pStyle w:val="Heading1"/>
      </w:pPr>
      <w:bookmarkStart w:id="21" w:name="example-of-global-logistics-manager-job-description"/>
      <w:r>
        <w:t xml:space="preserve">Example of Global Logistics Manager Job Description</w:t>
      </w:r>
      <w:bookmarkEnd w:id="21"/>
    </w:p>
    <w:p>
      <w:pPr>
        <w:pStyle w:val="Compact"/>
      </w:pPr>
      <w:r>
        <w:t xml:space="preserve">Our innovative and growing company is looking to fill the role of global logistics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logistics-manager"/>
      <w:r>
        <w:t xml:space="preserve">Responsibilities for global logistics manager</w:t>
      </w:r>
      <w:bookmarkEnd w:id="22"/>
    </w:p>
    <w:p>
      <w:pPr>
        <w:pStyle w:val="Compact"/>
        <w:numPr>
          <w:numId w:val="1001"/>
          <w:ilvl w:val="0"/>
        </w:numPr>
      </w:pPr>
      <w:r>
        <w:t xml:space="preserve">Need to quickly understand the supply chain and associated technologies of assigned remediation activities to ensure sound and compliant decision making and rapid resolution of issues to avoid unnecessary customer service impacts</w:t>
      </w:r>
    </w:p>
    <w:p>
      <w:pPr>
        <w:pStyle w:val="Compact"/>
        <w:numPr>
          <w:numId w:val="1001"/>
          <w:ilvl w:val="0"/>
        </w:numPr>
      </w:pPr>
      <w:r>
        <w:t xml:space="preserve">Need to be comfortable challenging the status quo</w:t>
      </w:r>
    </w:p>
    <w:p>
      <w:pPr>
        <w:pStyle w:val="Compact"/>
        <w:numPr>
          <w:numId w:val="1001"/>
          <w:ilvl w:val="0"/>
        </w:numPr>
      </w:pPr>
      <w:r>
        <w:t xml:space="preserve">Utilize business and project metrics lessons learned to improve base business operations and customer service and to avoid future non-conformance issues</w:t>
      </w:r>
    </w:p>
    <w:p>
      <w:pPr>
        <w:pStyle w:val="Compact"/>
        <w:numPr>
          <w:numId w:val="1001"/>
          <w:ilvl w:val="0"/>
        </w:numPr>
      </w:pPr>
      <w:r>
        <w:t xml:space="preserve">Develop the capability to gather Customer view of service, inventory and on-shelf availability (OSA) reporting</w:t>
      </w:r>
    </w:p>
    <w:p>
      <w:pPr>
        <w:pStyle w:val="Compact"/>
        <w:numPr>
          <w:numId w:val="1001"/>
          <w:ilvl w:val="0"/>
        </w:numPr>
      </w:pPr>
      <w:r>
        <w:t xml:space="preserve">Collaborate with markets on Joint Business Planning (JBP) sessions, to ensure consistent approach and leverage insights from other sessions</w:t>
      </w:r>
    </w:p>
    <w:p>
      <w:pPr>
        <w:pStyle w:val="Compact"/>
        <w:numPr>
          <w:numId w:val="1001"/>
          <w:ilvl w:val="0"/>
        </w:numPr>
      </w:pPr>
      <w:r>
        <w:t xml:space="preserve">Serve as a technical leader in the field of big data analytics to develop and implement analytical solutions as required, with responsibility and accountability to drive business solutions</w:t>
      </w:r>
    </w:p>
    <w:p>
      <w:pPr>
        <w:pStyle w:val="Compact"/>
        <w:numPr>
          <w:numId w:val="1001"/>
          <w:ilvl w:val="0"/>
        </w:numPr>
      </w:pPr>
      <w:r>
        <w:t xml:space="preserve">Lead the development of technical capabilities for the CLS Global Logistics Action Center (G-LAC)</w:t>
      </w:r>
    </w:p>
    <w:p>
      <w:pPr>
        <w:pStyle w:val="Compact"/>
        <w:numPr>
          <w:numId w:val="1001"/>
          <w:ilvl w:val="0"/>
        </w:numPr>
      </w:pPr>
      <w:r>
        <w:t xml:space="preserve">Deliver cutting edge analytical solutions that have direct impact on the J&amp;J Supply Chain and optimize the functioning of the G-LAC</w:t>
      </w:r>
    </w:p>
    <w:p>
      <w:pPr>
        <w:pStyle w:val="Compact"/>
        <w:numPr>
          <w:numId w:val="1001"/>
          <w:ilvl w:val="0"/>
        </w:numPr>
      </w:pPr>
      <w:r>
        <w:t xml:space="preserve">Participate in benchmarking activities to keep up-to-date with the latest approaches and advances in Business Intelligence &amp; Data Sciences and evaluate vendor tools and solutions as required</w:t>
      </w:r>
    </w:p>
    <w:p>
      <w:pPr>
        <w:pStyle w:val="Compact"/>
        <w:numPr>
          <w:numId w:val="1001"/>
          <w:ilvl w:val="0"/>
        </w:numPr>
      </w:pPr>
      <w:r>
        <w:t xml:space="preserve">Communicate with all levels of stakeholders as appropriate, including executives, data modelers, application developers, business users, and customers</w:t>
      </w:r>
    </w:p>
    <w:p>
      <w:pPr>
        <w:pStyle w:val="Heading2"/>
      </w:pPr>
      <w:bookmarkStart w:id="23" w:name="qualifications-for-global-logistics-manager"/>
      <w:r>
        <w:t xml:space="preserve">Qualifications for global logistics manager</w:t>
      </w:r>
      <w:bookmarkEnd w:id="23"/>
    </w:p>
    <w:p>
      <w:pPr>
        <w:pStyle w:val="Compact"/>
        <w:numPr>
          <w:numId w:val="1002"/>
          <w:ilvl w:val="0"/>
        </w:numPr>
      </w:pPr>
      <w:r>
        <w:t xml:space="preserve">Basic financial skills to quantify expenses, understand return on investment</w:t>
      </w:r>
    </w:p>
    <w:p>
      <w:pPr>
        <w:pStyle w:val="Compact"/>
        <w:numPr>
          <w:numId w:val="1002"/>
          <w:ilvl w:val="0"/>
        </w:numPr>
      </w:pPr>
      <w:r>
        <w:t xml:space="preserve">Good communication skill with internal and external stakeholders both</w:t>
      </w:r>
    </w:p>
    <w:p>
      <w:pPr>
        <w:pStyle w:val="Compact"/>
        <w:numPr>
          <w:numId w:val="1002"/>
          <w:ilvl w:val="0"/>
        </w:numPr>
      </w:pPr>
      <w:r>
        <w:t xml:space="preserve">Leading large, national food retailing or wholesales operations (7 years)</w:t>
      </w:r>
    </w:p>
    <w:p>
      <w:pPr>
        <w:pStyle w:val="Compact"/>
        <w:numPr>
          <w:numId w:val="1002"/>
          <w:ilvl w:val="0"/>
        </w:numPr>
      </w:pPr>
      <w:r>
        <w:t xml:space="preserve">Review and evaluate performance of agency against established objectives</w:t>
      </w:r>
    </w:p>
    <w:p>
      <w:pPr>
        <w:pStyle w:val="Compact"/>
        <w:numPr>
          <w:numId w:val="1002"/>
          <w:ilvl w:val="0"/>
        </w:numPr>
      </w:pPr>
      <w:r>
        <w:t xml:space="preserve">Sets targets and provides overall vision to help team build processes/ tools used in financial controls, modeling, forecasting and planning</w:t>
      </w:r>
    </w:p>
    <w:p>
      <w:pPr>
        <w:pStyle w:val="Compact"/>
        <w:numPr>
          <w:numId w:val="1002"/>
          <w:ilvl w:val="0"/>
        </w:numPr>
      </w:pPr>
      <w:r>
        <w:t xml:space="preserve">Manages the team’s day-to- day activities including complex analytic modeling, forecasts and other deliverables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logistic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logistic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2021-10-28T18:35:32Z</dcterms:created>
  <dcterms:modified xsi:type="dcterms:W3CDTF">2021-10-28T18:35:32Z</dcterms:modified>
</cp:coreProperties>
</file>