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https://www.velvetjobs.com/job-descriptions/global-logistics-manager</w:t>
        </w:r>
      </w:hyperlink>
    </w:p>
    <w:p>
      <w:pPr>
        <w:pStyle w:val="Heading1"/>
      </w:pPr>
      <w:bookmarkStart w:id="21" w:name="example-of-global-logistics-manager-job-description"/>
      <w:r>
        <w:t xml:space="preserve">Example of Global Logistics Manager Job Description</w:t>
      </w:r>
      <w:bookmarkEnd w:id="21"/>
    </w:p>
    <w:p>
      <w:pPr>
        <w:pStyle w:val="Compact"/>
      </w:pPr>
      <w:r>
        <w:t xml:space="preserve">Our innovative and growing company is looking for a global logistics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logistics-manager"/>
      <w:r>
        <w:t xml:space="preserve">Responsibilities for global logistics manager</w:t>
      </w:r>
      <w:bookmarkEnd w:id="22"/>
    </w:p>
    <w:p>
      <w:pPr>
        <w:pStyle w:val="Compact"/>
        <w:numPr>
          <w:numId w:val="1001"/>
          <w:ilvl w:val="0"/>
        </w:numPr>
      </w:pPr>
      <w:r>
        <w:t xml:space="preserve">Drive Freight &amp; Distribution productivity</w:t>
      </w:r>
    </w:p>
    <w:p>
      <w:pPr>
        <w:pStyle w:val="Compact"/>
        <w:numPr>
          <w:numId w:val="1001"/>
          <w:ilvl w:val="0"/>
        </w:numPr>
      </w:pPr>
      <w:r>
        <w:t xml:space="preserve">Support to dive deep on understanding and participant in the designing of the detailed process of global selling logistics modes</w:t>
      </w:r>
    </w:p>
    <w:p>
      <w:pPr>
        <w:pStyle w:val="Compact"/>
        <w:numPr>
          <w:numId w:val="1001"/>
          <w:ilvl w:val="0"/>
        </w:numPr>
      </w:pPr>
      <w:r>
        <w:t xml:space="preserve">Act as key point of contact for the team, liaising with various business and operations stakeholders, in support of new initiatives, and working to come up optimal compliance solution for all parties involved</w:t>
      </w:r>
    </w:p>
    <w:p>
      <w:pPr>
        <w:pStyle w:val="Compact"/>
        <w:numPr>
          <w:numId w:val="1001"/>
          <w:ilvl w:val="0"/>
        </w:numPr>
      </w:pPr>
      <w:r>
        <w:t xml:space="preserve">Identify potential regulatory gaps and develop process improvement initiatives relating to dangerous goods storage plus domestic &amp; cross-border transport</w:t>
      </w:r>
    </w:p>
    <w:p>
      <w:pPr>
        <w:pStyle w:val="Compact"/>
        <w:numPr>
          <w:numId w:val="1001"/>
          <w:ilvl w:val="0"/>
        </w:numPr>
      </w:pPr>
      <w:r>
        <w:t xml:space="preserve">Develop internal policies and procedures for storage and transportation of dangerous goods in a large global network, to ensure compliance with applicable regulations</w:t>
      </w:r>
    </w:p>
    <w:p>
      <w:pPr>
        <w:pStyle w:val="Compact"/>
        <w:numPr>
          <w:numId w:val="1001"/>
          <w:ilvl w:val="0"/>
        </w:numPr>
      </w:pPr>
      <w:r>
        <w:t xml:space="preserve">Lead projects focused on rapid compliant remediation of issues that have a risk to cause significant impact to base business and customer service</w:t>
      </w:r>
    </w:p>
    <w:p>
      <w:pPr>
        <w:pStyle w:val="Compact"/>
        <w:numPr>
          <w:numId w:val="1001"/>
          <w:ilvl w:val="0"/>
        </w:numPr>
      </w:pPr>
      <w:r>
        <w:t xml:space="preserve">Lead key remediation activities across the organization, including risk identification, risk management, problem solving, rapid deployment of resources, and reports directly to the Senior Director, Global Logistics Action Center</w:t>
      </w:r>
    </w:p>
    <w:p>
      <w:pPr>
        <w:pStyle w:val="Compact"/>
        <w:numPr>
          <w:numId w:val="1001"/>
          <w:ilvl w:val="0"/>
        </w:numPr>
      </w:pPr>
      <w:r>
        <w:t xml:space="preserve">Work with cross functional business teams that include representation from, Engineering, Research &amp; Development, Marketing, Sales, Package Engineering, Operations, Quality Assurance, Purchasing, Regulatory, Finance, SC Planning, Sales and Logistics, and internal and external manufacturing and distribution sites</w:t>
      </w:r>
    </w:p>
    <w:p>
      <w:pPr>
        <w:pStyle w:val="Compact"/>
        <w:numPr>
          <w:numId w:val="1001"/>
          <w:ilvl w:val="0"/>
        </w:numPr>
      </w:pPr>
      <w:r>
        <w:t xml:space="preserve">Possess strong business knowledge, technical skills and sound judgment to effectively assess risk, triage issues for severity and imminence, and potential impact</w:t>
      </w:r>
    </w:p>
    <w:p>
      <w:pPr>
        <w:pStyle w:val="Compact"/>
        <w:numPr>
          <w:numId w:val="1001"/>
          <w:ilvl w:val="0"/>
        </w:numPr>
      </w:pPr>
      <w:r>
        <w:t xml:space="preserve">Develop plans with thorough contingency planning and risk assessment</w:t>
      </w:r>
    </w:p>
    <w:p>
      <w:pPr>
        <w:pStyle w:val="Heading2"/>
      </w:pPr>
      <w:bookmarkStart w:id="23" w:name="qualifications-for-global-logistics-manager"/>
      <w:r>
        <w:t xml:space="preserve">Qualifications for global logistics manager</w:t>
      </w:r>
      <w:bookmarkEnd w:id="23"/>
    </w:p>
    <w:p>
      <w:pPr>
        <w:pStyle w:val="Compact"/>
        <w:numPr>
          <w:numId w:val="1002"/>
          <w:ilvl w:val="0"/>
        </w:numPr>
      </w:pPr>
      <w:r>
        <w:t xml:space="preserve">Logistics systems user experience (TMS, WMS, freight optimization, load planning)</w:t>
      </w:r>
    </w:p>
    <w:p>
      <w:pPr>
        <w:pStyle w:val="Compact"/>
        <w:numPr>
          <w:numId w:val="1002"/>
          <w:ilvl w:val="0"/>
        </w:numPr>
      </w:pPr>
      <w:r>
        <w:t xml:space="preserve">Proven success as a team leader</w:t>
      </w:r>
    </w:p>
    <w:p>
      <w:pPr>
        <w:pStyle w:val="Compact"/>
        <w:numPr>
          <w:numId w:val="1002"/>
          <w:ilvl w:val="0"/>
        </w:numPr>
      </w:pPr>
      <w:r>
        <w:t xml:space="preserve">Is able to balance and prioritize competing demands and create practical solutions to business problems</w:t>
      </w:r>
    </w:p>
    <w:p>
      <w:pPr>
        <w:pStyle w:val="Compact"/>
        <w:numPr>
          <w:numId w:val="1002"/>
          <w:ilvl w:val="0"/>
        </w:numPr>
      </w:pPr>
      <w:r>
        <w:t xml:space="preserve">Highly accountable, forward thinking, and able to understand the bigger picture, create value add work streams, and drive process improvement to completion</w:t>
      </w:r>
    </w:p>
    <w:p>
      <w:pPr>
        <w:pStyle w:val="Compact"/>
        <w:numPr>
          <w:numId w:val="1002"/>
          <w:ilvl w:val="0"/>
        </w:numPr>
      </w:pPr>
      <w:r>
        <w:t xml:space="preserve">Solid analytical skills and has a curious mind with passion for using data to influence business decisions and commercial success</w:t>
      </w:r>
    </w:p>
    <w:p>
      <w:pPr>
        <w:pStyle w:val="Compact"/>
        <w:numPr>
          <w:numId w:val="1002"/>
          <w:ilvl w:val="0"/>
        </w:numPr>
      </w:pPr>
      <w:r>
        <w:t xml:space="preserve">Shows developing leadership presence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logis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logis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2021-10-28T13:34:51Z</dcterms:created>
  <dcterms:modified xsi:type="dcterms:W3CDTF">2021-10-28T13:34:51Z</dcterms:modified>
</cp:coreProperties>
</file>