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https://www.velvetjobs.com/job-descriptions/global-key-account-manager</w:t>
        </w:r>
      </w:hyperlink>
    </w:p>
    <w:p>
      <w:pPr>
        <w:pStyle w:val="Heading1"/>
      </w:pPr>
      <w:bookmarkStart w:id="21" w:name="example-of-global-key-account-manager-job-description"/>
      <w:r>
        <w:t xml:space="preserve">Example of Global Key Account Manager Job Description</w:t>
      </w:r>
      <w:bookmarkEnd w:id="21"/>
    </w:p>
    <w:p>
      <w:pPr>
        <w:pStyle w:val="Compact"/>
      </w:pPr>
      <w:r>
        <w:t xml:space="preserve">Our company is hiring for a global key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key-account-manager"/>
      <w:r>
        <w:t xml:space="preserve">Responsibilities for global key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Owning the global supply contract and keeping track of all contractual obligations, you are accountable for the regular legal and commercial international frame agreement negotiations</w:t>
      </w:r>
    </w:p>
    <w:p>
      <w:pPr>
        <w:pStyle w:val="Compact"/>
        <w:numPr>
          <w:numId w:val="1001"/>
          <w:ilvl w:val="0"/>
        </w:numPr>
      </w:pPr>
      <w:r>
        <w:t xml:space="preserve">Build a best in class content creation &amp; advice driven online merchandising of brands</w:t>
      </w:r>
    </w:p>
    <w:p>
      <w:pPr>
        <w:pStyle w:val="Compact"/>
        <w:numPr>
          <w:numId w:val="1001"/>
          <w:ilvl w:val="0"/>
        </w:numPr>
      </w:pPr>
      <w:r>
        <w:t xml:space="preserve">Support daily eTail responsibilities</w:t>
      </w:r>
    </w:p>
    <w:p>
      <w:pPr>
        <w:pStyle w:val="Compact"/>
        <w:numPr>
          <w:numId w:val="1001"/>
          <w:ilvl w:val="0"/>
        </w:numPr>
      </w:pPr>
      <w:r>
        <w:t xml:space="preserve">Promotional planning and execution, including managing a budget and P&amp;L</w:t>
      </w:r>
    </w:p>
    <w:p>
      <w:pPr>
        <w:pStyle w:val="Compact"/>
        <w:numPr>
          <w:numId w:val="1001"/>
          <w:ilvl w:val="0"/>
        </w:numPr>
      </w:pPr>
      <w:r>
        <w:t xml:space="preserve">Support daily customer centric responsibilities</w:t>
      </w:r>
    </w:p>
    <w:p>
      <w:pPr>
        <w:pStyle w:val="Compact"/>
        <w:numPr>
          <w:numId w:val="1001"/>
          <w:ilvl w:val="0"/>
        </w:numPr>
      </w:pPr>
      <w:r>
        <w:t xml:space="preserve">Monitor performance and optimise to drive incremental sales and work with supply chain to achieve operational efficiency</w:t>
      </w:r>
    </w:p>
    <w:p>
      <w:pPr>
        <w:pStyle w:val="Compact"/>
        <w:numPr>
          <w:numId w:val="1001"/>
          <w:ilvl w:val="0"/>
        </w:numPr>
      </w:pPr>
      <w:r>
        <w:t xml:space="preserve">Identify and lead Amazon expansion opportunities at a local and global level</w:t>
      </w:r>
    </w:p>
    <w:p>
      <w:pPr>
        <w:pStyle w:val="Compact"/>
        <w:numPr>
          <w:numId w:val="1001"/>
          <w:ilvl w:val="0"/>
        </w:numPr>
      </w:pPr>
      <w:r>
        <w:t xml:space="preserve">Successfully manage Amazon touchpoints and lead business reviews</w:t>
      </w:r>
    </w:p>
    <w:p>
      <w:pPr>
        <w:pStyle w:val="Compact"/>
        <w:numPr>
          <w:numId w:val="1001"/>
          <w:ilvl w:val="0"/>
        </w:numPr>
      </w:pPr>
      <w:r>
        <w:t xml:space="preserve">Identify and lead eBay expansion opportunities at a local and global level</w:t>
      </w:r>
    </w:p>
    <w:p>
      <w:pPr>
        <w:pStyle w:val="Compact"/>
        <w:numPr>
          <w:numId w:val="1001"/>
          <w:ilvl w:val="0"/>
        </w:numPr>
      </w:pPr>
      <w:r>
        <w:t xml:space="preserve">Successfully manage eBay touchpoints and lead business reviews</w:t>
      </w:r>
    </w:p>
    <w:p>
      <w:pPr>
        <w:pStyle w:val="Heading2"/>
      </w:pPr>
      <w:bookmarkStart w:id="23" w:name="qualifications-for-global-key-account-manager"/>
      <w:r>
        <w:t xml:space="preserve">Qualifications for global key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Promote the entire TESS portfolio to assigned Global Accounts</w:t>
      </w:r>
    </w:p>
    <w:p>
      <w:pPr>
        <w:pStyle w:val="Compact"/>
        <w:numPr>
          <w:numId w:val="1002"/>
          <w:ilvl w:val="0"/>
        </w:numPr>
      </w:pPr>
      <w:r>
        <w:t xml:space="preserve">Understand key customer and market trends and articulate to key TESS partners to ensure alignment with product roadmaps, manufacturing roadmaps</w:t>
      </w:r>
    </w:p>
    <w:p>
      <w:pPr>
        <w:pStyle w:val="Compact"/>
        <w:numPr>
          <w:numId w:val="1002"/>
          <w:ilvl w:val="0"/>
        </w:numPr>
      </w:pPr>
      <w:r>
        <w:t xml:space="preserve">Manage profitability of assigned Global Accounts</w:t>
      </w:r>
    </w:p>
    <w:p>
      <w:pPr>
        <w:pStyle w:val="Compact"/>
        <w:numPr>
          <w:numId w:val="1002"/>
          <w:ilvl w:val="0"/>
        </w:numPr>
      </w:pPr>
      <w:r>
        <w:t xml:space="preserve">Ensuring revenue and pipeline budgets for assigned Global Accounts are achieved</w:t>
      </w:r>
    </w:p>
    <w:p>
      <w:pPr>
        <w:pStyle w:val="Compact"/>
        <w:numPr>
          <w:numId w:val="1002"/>
          <w:ilvl w:val="0"/>
        </w:numPr>
      </w:pPr>
      <w:r>
        <w:t xml:space="preserve">Collaborate with regions to improve forecast accuracy</w:t>
      </w:r>
    </w:p>
    <w:p>
      <w:pPr>
        <w:pStyle w:val="Compact"/>
        <w:numPr>
          <w:numId w:val="1002"/>
          <w:ilvl w:val="0"/>
        </w:numPr>
      </w:pPr>
      <w:r>
        <w:t xml:space="preserve">5-10 years of sales management or sales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key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key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2021-10-28T13:33:08Z</dcterms:created>
  <dcterms:modified xsi:type="dcterms:W3CDTF">2021-10-28T13:33:08Z</dcterms:modified>
</cp:coreProperties>
</file>