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https://www.velvetjobs.com/job-descriptions/global-hr</w:t>
        </w:r>
      </w:hyperlink>
    </w:p>
    <w:p>
      <w:pPr>
        <w:pStyle w:val="Heading1"/>
      </w:pPr>
      <w:bookmarkStart w:id="21" w:name="example-of-global-hr-job-description"/>
      <w:r>
        <w:t xml:space="preserve">Example of Global HR Job Description</w:t>
      </w:r>
      <w:bookmarkEnd w:id="21"/>
    </w:p>
    <w:p>
      <w:pPr>
        <w:pStyle w:val="Compact"/>
      </w:pPr>
      <w:r>
        <w:t xml:space="preserve">Our company is looking to fill the role of global HR.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hr"/>
      <w:r>
        <w:t xml:space="preserve">Responsibilities for global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vendor management program globally across the People Organization</w:t>
      </w:r>
    </w:p>
    <w:p>
      <w:pPr>
        <w:pStyle w:val="Compact"/>
        <w:numPr>
          <w:numId w:val="1001"/>
          <w:ilvl w:val="0"/>
        </w:numPr>
      </w:pPr>
      <w:r>
        <w:t xml:space="preserve">Implement and manage a global vendor management program across the People Organization in conjunction with established requirements of the Global Vendor Management Team</w:t>
      </w:r>
    </w:p>
    <w:p>
      <w:pPr>
        <w:pStyle w:val="Compact"/>
        <w:numPr>
          <w:numId w:val="1001"/>
          <w:ilvl w:val="0"/>
        </w:numPr>
      </w:pPr>
      <w:r>
        <w:t xml:space="preserve">Communicate, educate and enforce a common and consistent approach to vendor management within People Organization</w:t>
      </w:r>
    </w:p>
    <w:p>
      <w:pPr>
        <w:pStyle w:val="Compact"/>
        <w:numPr>
          <w:numId w:val="1001"/>
          <w:ilvl w:val="0"/>
        </w:numPr>
      </w:pPr>
      <w:r>
        <w:t xml:space="preserve">Understand all relevant internal policies and external regulatory requirements to ensure the vendors are meeting the requirements</w:t>
      </w:r>
    </w:p>
    <w:p>
      <w:pPr>
        <w:pStyle w:val="Compact"/>
        <w:numPr>
          <w:numId w:val="1001"/>
          <w:ilvl w:val="0"/>
        </w:numPr>
      </w:pPr>
      <w:r>
        <w:t xml:space="preserve">Establish close working relationships with key business and corporate partners</w:t>
      </w:r>
    </w:p>
    <w:p>
      <w:pPr>
        <w:pStyle w:val="Compact"/>
        <w:numPr>
          <w:numId w:val="1001"/>
          <w:ilvl w:val="0"/>
        </w:numPr>
      </w:pPr>
      <w:r>
        <w:t xml:space="preserve">Ensure visibility to leadership of all People Organization vendors</w:t>
      </w:r>
    </w:p>
    <w:p>
      <w:pPr>
        <w:pStyle w:val="Heading2"/>
      </w:pPr>
      <w:bookmarkStart w:id="23" w:name="qualifications-for-global-hr"/>
      <w:r>
        <w:t xml:space="preserve">Qualifications for global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knowledge of Japanese Labor Standard and Japanese Law Regulations</w:t>
      </w:r>
    </w:p>
    <w:p>
      <w:pPr>
        <w:pStyle w:val="Compact"/>
        <w:numPr>
          <w:numId w:val="1002"/>
          <w:ilvl w:val="0"/>
        </w:numPr>
      </w:pPr>
      <w:r>
        <w:t xml:space="preserve">Experience in administration of payroll calculation and social insurance</w:t>
      </w:r>
    </w:p>
    <w:p>
      <w:pPr>
        <w:pStyle w:val="Compact"/>
        <w:numPr>
          <w:numId w:val="1002"/>
          <w:ilvl w:val="0"/>
        </w:numPr>
      </w:pPr>
      <w:r>
        <w:t xml:space="preserve">MBA in HR is preferred</w:t>
      </w:r>
    </w:p>
    <w:p>
      <w:pPr>
        <w:pStyle w:val="Compact"/>
        <w:numPr>
          <w:numId w:val="1002"/>
          <w:ilvl w:val="0"/>
        </w:numPr>
      </w:pPr>
      <w:r>
        <w:t xml:space="preserve">Drive transforming activity after acquisition</w:t>
      </w:r>
    </w:p>
    <w:p>
      <w:pPr>
        <w:pStyle w:val="Compact"/>
        <w:numPr>
          <w:numId w:val="1002"/>
          <w:ilvl w:val="0"/>
        </w:numPr>
      </w:pPr>
      <w:r>
        <w:t xml:space="preserve">Fluent Japanese and English speaker- eligible enough to be a global partner</w:t>
      </w:r>
    </w:p>
    <w:p>
      <w:pPr>
        <w:pStyle w:val="Compact"/>
        <w:numPr>
          <w:numId w:val="1002"/>
          <w:ilvl w:val="0"/>
        </w:numPr>
      </w:pPr>
      <w:r>
        <w:t xml:space="preserve">2-6 years HR experience in performance management and talent development with a track record of success in implementing/executing talent development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2021-10-28T13:16:43Z</dcterms:created>
  <dcterms:modified xsi:type="dcterms:W3CDTF">2021-10-28T13:16:43Z</dcterms:modified>
</cp:coreProperties>
</file>