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https://www.velvetjobs.com/job-descriptions/global-controller</w:t>
        </w:r>
      </w:hyperlink>
    </w:p>
    <w:p>
      <w:pPr>
        <w:pStyle w:val="Heading1"/>
      </w:pPr>
      <w:bookmarkStart w:id="21" w:name="example-of-global-controller-job-description"/>
      <w:r>
        <w:t xml:space="preserve">Example of Global Controller Job Description</w:t>
      </w:r>
      <w:bookmarkEnd w:id="21"/>
    </w:p>
    <w:p>
      <w:pPr>
        <w:pStyle w:val="Compact"/>
      </w:pPr>
      <w:r>
        <w:t xml:space="preserve">Our company is looking to fill the role of global controller.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ntroller"/>
      <w:r>
        <w:t xml:space="preserve">Responsibilities for global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effective validation and control</w:t>
      </w:r>
    </w:p>
    <w:p>
      <w:pPr>
        <w:pStyle w:val="Compact"/>
        <w:numPr>
          <w:numId w:val="1001"/>
          <w:ilvl w:val="0"/>
        </w:numPr>
      </w:pPr>
      <w:r>
        <w:t xml:space="preserve">Redesign / streamline existing controls and related processes from both a tactical short-term point of view and a strategic long-term perspective</w:t>
      </w:r>
    </w:p>
    <w:p>
      <w:pPr>
        <w:pStyle w:val="Compact"/>
        <w:numPr>
          <w:numId w:val="1001"/>
          <w:ilvl w:val="0"/>
        </w:numPr>
      </w:pPr>
      <w:r>
        <w:t xml:space="preserve">Level 2/3 support and development for core middle and back office systems</w:t>
      </w:r>
    </w:p>
    <w:p>
      <w:pPr>
        <w:pStyle w:val="Compact"/>
        <w:numPr>
          <w:numId w:val="1001"/>
          <w:ilvl w:val="0"/>
        </w:numPr>
      </w:pPr>
      <w:r>
        <w:t xml:space="preserve">Interpret business requirements and work with vendors and offshore teams to develop solutions</w:t>
      </w:r>
    </w:p>
    <w:p>
      <w:pPr>
        <w:pStyle w:val="Compact"/>
        <w:numPr>
          <w:numId w:val="1001"/>
          <w:ilvl w:val="0"/>
        </w:numPr>
      </w:pPr>
      <w:r>
        <w:t xml:space="preserve">Management of key vendors</w:t>
      </w:r>
    </w:p>
    <w:p>
      <w:pPr>
        <w:pStyle w:val="Compact"/>
        <w:numPr>
          <w:numId w:val="1001"/>
          <w:ilvl w:val="0"/>
        </w:numPr>
      </w:pPr>
      <w:r>
        <w:t xml:space="preserve">Management of testing environments</w:t>
      </w:r>
    </w:p>
    <w:p>
      <w:pPr>
        <w:pStyle w:val="Compact"/>
        <w:numPr>
          <w:numId w:val="1001"/>
          <w:ilvl w:val="0"/>
        </w:numPr>
      </w:pPr>
      <w:r>
        <w:t xml:space="preserve">Ability to interface with auditors (in English and Japanese)</w:t>
      </w:r>
    </w:p>
    <w:p>
      <w:pPr>
        <w:pStyle w:val="Compact"/>
        <w:numPr>
          <w:numId w:val="1001"/>
          <w:ilvl w:val="0"/>
        </w:numPr>
      </w:pPr>
      <w:r>
        <w:t xml:space="preserve">Participate in strategic and tactical project initiatives within GSP (e.g., buy-side/sell-side due diligence, IT system implementations, process improvements, business analysis, productivity initiatives)</w:t>
      </w:r>
    </w:p>
    <w:p>
      <w:pPr>
        <w:pStyle w:val="Compact"/>
        <w:numPr>
          <w:numId w:val="1001"/>
          <w:ilvl w:val="0"/>
        </w:numPr>
      </w:pPr>
      <w:r>
        <w:t xml:space="preserve">Oversight and management of the quarterly financial statement and investor statement processes including review of the final products</w:t>
      </w:r>
    </w:p>
    <w:p>
      <w:pPr>
        <w:pStyle w:val="Compact"/>
        <w:numPr>
          <w:numId w:val="1001"/>
          <w:ilvl w:val="0"/>
        </w:numPr>
      </w:pPr>
      <w:r>
        <w:t xml:space="preserve">Interact with GRA’s controllers to ensure accounted and reporting is preformed in accordance with GRA policies and procedures US GAAP</w:t>
      </w:r>
    </w:p>
    <w:p>
      <w:pPr>
        <w:pStyle w:val="Heading2"/>
      </w:pPr>
      <w:bookmarkStart w:id="23" w:name="qualifications-for-global-controller"/>
      <w:r>
        <w:t xml:space="preserve">Qualifications for global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Interest in seeking a professional designation such as the CFA or CIPM</w:t>
      </w:r>
    </w:p>
    <w:p>
      <w:pPr>
        <w:pStyle w:val="Compact"/>
        <w:numPr>
          <w:numId w:val="1002"/>
          <w:ilvl w:val="0"/>
        </w:numPr>
      </w:pPr>
      <w:r>
        <w:t xml:space="preserve">Hands-on management of 3-5 staff while also reporting directly to the CFO and the GM</w:t>
      </w:r>
    </w:p>
    <w:p>
      <w:pPr>
        <w:pStyle w:val="Compact"/>
        <w:numPr>
          <w:numId w:val="1002"/>
          <w:ilvl w:val="0"/>
        </w:numPr>
      </w:pPr>
      <w:r>
        <w:t xml:space="preserve">Lead essential FP&amp;A tasks including financial reporting, financial planning, pricing and more</w:t>
      </w:r>
    </w:p>
    <w:p>
      <w:pPr>
        <w:pStyle w:val="Compact"/>
        <w:numPr>
          <w:numId w:val="1002"/>
          <w:ilvl w:val="0"/>
        </w:numPr>
      </w:pPr>
      <w:r>
        <w:t xml:space="preserve">Coordinate with senior stakeholders to make critical financial reports to the global corporate HQ</w:t>
      </w:r>
    </w:p>
    <w:p>
      <w:pPr>
        <w:pStyle w:val="Compact"/>
        <w:numPr>
          <w:numId w:val="1002"/>
          <w:ilvl w:val="0"/>
        </w:numPr>
      </w:pPr>
      <w:r>
        <w:t xml:space="preserve">Manage internal controls and collaborate with key business partners including sales, marketing and management teams</w:t>
      </w:r>
    </w:p>
    <w:p>
      <w:pPr>
        <w:pStyle w:val="Compact"/>
        <w:numPr>
          <w:numId w:val="1002"/>
          <w:ilvl w:val="0"/>
        </w:numPr>
      </w:pPr>
      <w:r>
        <w:t xml:space="preserve">Support the Finance Director with any ad-hoc 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2021-10-28T13:12:48Z</dcterms:created>
  <dcterms:modified xsi:type="dcterms:W3CDTF">2021-10-28T13:12:48Z</dcterms:modified>
</cp:coreProperties>
</file>