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https://www.velvetjobs.com/job-descriptions/global-compliance</w:t>
        </w:r>
      </w:hyperlink>
    </w:p>
    <w:p>
      <w:pPr>
        <w:pStyle w:val="Heading1"/>
      </w:pPr>
      <w:bookmarkStart w:id="21" w:name="example-of-global-compliance-job-description"/>
      <w:r>
        <w:t xml:space="preserve">Example of Global Compliance Job Description</w:t>
      </w:r>
      <w:bookmarkEnd w:id="21"/>
    </w:p>
    <w:p>
      <w:pPr>
        <w:pStyle w:val="Compact"/>
      </w:pPr>
      <w:r>
        <w:t xml:space="preserve">Our company is looking to fill the role of global compliance.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compliance"/>
      <w:r>
        <w:t xml:space="preserve">Responsibilities for global compliance</w:t>
      </w:r>
      <w:bookmarkEnd w:id="22"/>
    </w:p>
    <w:p>
      <w:pPr>
        <w:pStyle w:val="Compact"/>
        <w:numPr>
          <w:numId w:val="1001"/>
          <w:ilvl w:val="0"/>
        </w:numPr>
      </w:pPr>
      <w:r>
        <w:t xml:space="preserve">Prepare and deliver compliance related reporting, including senior management</w:t>
      </w:r>
    </w:p>
    <w:p>
      <w:pPr>
        <w:pStyle w:val="Compact"/>
        <w:numPr>
          <w:numId w:val="1001"/>
          <w:ilvl w:val="0"/>
        </w:numPr>
      </w:pPr>
      <w:r>
        <w:t xml:space="preserve">Support the regional Compliance teams in the implementation of their regional testing plans</w:t>
      </w:r>
    </w:p>
    <w:p>
      <w:pPr>
        <w:pStyle w:val="Compact"/>
        <w:numPr>
          <w:numId w:val="1001"/>
          <w:ilvl w:val="0"/>
        </w:numPr>
      </w:pPr>
      <w:r>
        <w:t xml:space="preserve">Compliance and Ethics Program (“CEP”) Support</w:t>
      </w:r>
    </w:p>
    <w:p>
      <w:pPr>
        <w:pStyle w:val="Compact"/>
        <w:numPr>
          <w:numId w:val="1001"/>
          <w:ilvl w:val="0"/>
        </w:numPr>
      </w:pPr>
      <w:r>
        <w:t xml:space="preserve">Ensure all management reporting is completed, timely and accurately</w:t>
      </w:r>
    </w:p>
    <w:p>
      <w:pPr>
        <w:pStyle w:val="Compact"/>
        <w:numPr>
          <w:numId w:val="1001"/>
          <w:ilvl w:val="0"/>
        </w:numPr>
      </w:pPr>
      <w:r>
        <w:t xml:space="preserve">Undertake other special projects as needed</w:t>
      </w:r>
    </w:p>
    <w:p>
      <w:pPr>
        <w:pStyle w:val="Compact"/>
        <w:numPr>
          <w:numId w:val="1001"/>
          <w:ilvl w:val="0"/>
        </w:numPr>
      </w:pPr>
      <w:r>
        <w:t xml:space="preserve">Work with leaders from Global Security, HR, Communications, ISC, and the I&amp;C Councils to identify trends and implement corrective actions</w:t>
      </w:r>
    </w:p>
    <w:p>
      <w:pPr>
        <w:pStyle w:val="Compact"/>
        <w:numPr>
          <w:numId w:val="1001"/>
          <w:ilvl w:val="0"/>
        </w:numPr>
      </w:pPr>
      <w:r>
        <w:t xml:space="preserve">Assess, develop, and implement I&amp;C integration plans for newly acquired companies</w:t>
      </w:r>
    </w:p>
    <w:p>
      <w:pPr>
        <w:pStyle w:val="Compact"/>
        <w:numPr>
          <w:numId w:val="1001"/>
          <w:ilvl w:val="0"/>
        </w:numPr>
      </w:pPr>
      <w:r>
        <w:t xml:space="preserve">Provide live training at key new M&amp;A sites</w:t>
      </w:r>
    </w:p>
    <w:p>
      <w:pPr>
        <w:pStyle w:val="Compact"/>
        <w:numPr>
          <w:numId w:val="1001"/>
          <w:ilvl w:val="0"/>
        </w:numPr>
      </w:pPr>
      <w:r>
        <w:t xml:space="preserve">Conduct focus groups and use OVOC tools to identify and address I&amp;C concerns</w:t>
      </w:r>
    </w:p>
    <w:p>
      <w:pPr>
        <w:pStyle w:val="Compact"/>
        <w:numPr>
          <w:numId w:val="1001"/>
          <w:ilvl w:val="0"/>
        </w:numPr>
      </w:pPr>
      <w:r>
        <w:t xml:space="preserve">Develop and roll out I&amp;C tools</w:t>
      </w:r>
    </w:p>
    <w:p>
      <w:pPr>
        <w:pStyle w:val="Heading2"/>
      </w:pPr>
      <w:bookmarkStart w:id="23" w:name="qualifications-for-global-compliance"/>
      <w:r>
        <w:t xml:space="preserve">Qualifications for global compliance</w:t>
      </w:r>
      <w:bookmarkEnd w:id="23"/>
    </w:p>
    <w:p>
      <w:pPr>
        <w:pStyle w:val="Compact"/>
        <w:numPr>
          <w:numId w:val="1002"/>
          <w:ilvl w:val="0"/>
        </w:numPr>
      </w:pPr>
      <w:r>
        <w:t xml:space="preserve">Communication with local regulatory officials</w:t>
      </w:r>
    </w:p>
    <w:p>
      <w:pPr>
        <w:pStyle w:val="Compact"/>
        <w:numPr>
          <w:numId w:val="1002"/>
          <w:ilvl w:val="0"/>
        </w:numPr>
      </w:pPr>
      <w:r>
        <w:t xml:space="preserve">Good team player, comfortable speaking with diverse global counterparties</w:t>
      </w:r>
    </w:p>
    <w:p>
      <w:pPr>
        <w:pStyle w:val="Compact"/>
        <w:numPr>
          <w:numId w:val="1002"/>
          <w:ilvl w:val="0"/>
        </w:numPr>
      </w:pPr>
      <w:r>
        <w:t xml:space="preserve">Good co-ordination skills to manage many moving parts</w:t>
      </w:r>
    </w:p>
    <w:p>
      <w:pPr>
        <w:pStyle w:val="Compact"/>
        <w:numPr>
          <w:numId w:val="1002"/>
          <w:ilvl w:val="0"/>
        </w:numPr>
      </w:pPr>
      <w:r>
        <w:t xml:space="preserve">Proven leadership and team building skills required</w:t>
      </w:r>
    </w:p>
    <w:p>
      <w:pPr>
        <w:pStyle w:val="Compact"/>
        <w:numPr>
          <w:numId w:val="1002"/>
          <w:ilvl w:val="0"/>
        </w:numPr>
      </w:pPr>
      <w:r>
        <w:t xml:space="preserve">Graduate or Post graduate degree with back ground in international risk management or compliance preferred</w:t>
      </w:r>
    </w:p>
    <w:p>
      <w:pPr>
        <w:pStyle w:val="Compact"/>
        <w:numPr>
          <w:numId w:val="1002"/>
          <w:ilvl w:val="0"/>
        </w:numPr>
      </w:pPr>
      <w:r>
        <w:t xml:space="preserve">CA or CS or LLB</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2021-10-28T18:29:36Z</dcterms:created>
  <dcterms:modified xsi:type="dcterms:W3CDTF">2021-10-28T18:29:36Z</dcterms:modified>
</cp:coreProperties>
</file>