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https://www.velvetjobs.com/job-descriptions/global-compliance-reporting</w:t>
        </w:r>
      </w:hyperlink>
    </w:p>
    <w:p>
      <w:pPr>
        <w:pStyle w:val="Heading1"/>
      </w:pPr>
      <w:bookmarkStart w:id="21" w:name="example-of-global-compliance-reporting-job-description"/>
      <w:r>
        <w:t xml:space="preserve">Example of Global Compliance &amp; Reporting Job Description</w:t>
      </w:r>
      <w:bookmarkEnd w:id="21"/>
    </w:p>
    <w:p>
      <w:pPr>
        <w:pStyle w:val="Compact"/>
      </w:pPr>
      <w:r>
        <w:t xml:space="preserve">Our growing company is looking to fill the role of global compliance &amp; reporting.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compliance-reporting"/>
      <w:r>
        <w:t xml:space="preserve">Responsibilities for global compliance &amp;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formal presentations and recommendations for business partners, team, and management as required</w:t>
      </w:r>
    </w:p>
    <w:p>
      <w:pPr>
        <w:pStyle w:val="Compact"/>
        <w:numPr>
          <w:numId w:val="1001"/>
          <w:ilvl w:val="0"/>
        </w:numPr>
      </w:pPr>
      <w:r>
        <w:t xml:space="preserve">Provide advisory support and subject matter expertise to business partners and compliance management, on regulatory requirements, possible regulatory ramifications and/or options of proposed undertakings as assigned</w:t>
      </w:r>
    </w:p>
    <w:p>
      <w:pPr>
        <w:pStyle w:val="Compact"/>
        <w:numPr>
          <w:numId w:val="1001"/>
          <w:ilvl w:val="0"/>
        </w:numPr>
      </w:pPr>
      <w:r>
        <w:t xml:space="preserve">Field incoming inquiries from regulators, internal and external clients/vendors and independently evaluate and resolves issues escalating as necessary to global management</w:t>
      </w:r>
    </w:p>
    <w:p>
      <w:pPr>
        <w:pStyle w:val="Compact"/>
        <w:numPr>
          <w:numId w:val="1001"/>
          <w:ilvl w:val="0"/>
        </w:numPr>
      </w:pPr>
      <w:r>
        <w:t xml:space="preserve">Lead and participate in working group committees</w:t>
      </w:r>
    </w:p>
    <w:p>
      <w:pPr>
        <w:pStyle w:val="Compact"/>
        <w:numPr>
          <w:numId w:val="1001"/>
          <w:ilvl w:val="0"/>
        </w:numPr>
      </w:pPr>
      <w:r>
        <w:t xml:space="preserve">Implement and supports the department’s strategic direction in alignment with the department and Company’s mission</w:t>
      </w:r>
    </w:p>
    <w:p>
      <w:pPr>
        <w:pStyle w:val="Compact"/>
        <w:numPr>
          <w:numId w:val="1001"/>
          <w:ilvl w:val="0"/>
        </w:numPr>
      </w:pPr>
      <w:r>
        <w:t xml:space="preserve">Supports key reporting processes, including Culture of Compliance reporting and global compliance training</w:t>
      </w:r>
    </w:p>
    <w:p>
      <w:pPr>
        <w:pStyle w:val="Compact"/>
        <w:numPr>
          <w:numId w:val="1001"/>
          <w:ilvl w:val="0"/>
        </w:numPr>
      </w:pPr>
      <w:r>
        <w:t xml:space="preserve">Establish, maintain and analyze regular and ad hoc metrics and other MIS for firm policies and standards</w:t>
      </w:r>
    </w:p>
    <w:p>
      <w:pPr>
        <w:pStyle w:val="Compact"/>
        <w:numPr>
          <w:numId w:val="1001"/>
          <w:ilvl w:val="0"/>
        </w:numPr>
      </w:pPr>
      <w:r>
        <w:t xml:space="preserve">Produce monthly scorecard regarding policy and standards inventory, including status of overdue documents, for reporting to senior management and other key stakeholders</w:t>
      </w:r>
    </w:p>
    <w:p>
      <w:pPr>
        <w:pStyle w:val="Compact"/>
        <w:numPr>
          <w:numId w:val="1001"/>
          <w:ilvl w:val="0"/>
        </w:numPr>
      </w:pPr>
      <w:r>
        <w:t xml:space="preserve">Assist in responding to exams, regulatory inquiries or other requests by searching archives for responsive documents</w:t>
      </w:r>
    </w:p>
    <w:p>
      <w:pPr>
        <w:pStyle w:val="Compact"/>
        <w:numPr>
          <w:numId w:val="1001"/>
          <w:ilvl w:val="0"/>
        </w:numPr>
      </w:pPr>
      <w:r>
        <w:t xml:space="preserve">Contribute to development of presentations and other materials for Policy &amp; Standards Governance Forum and other audiences</w:t>
      </w:r>
    </w:p>
    <w:p>
      <w:pPr>
        <w:pStyle w:val="Heading2"/>
      </w:pPr>
      <w:bookmarkStart w:id="23" w:name="qualifications-for-global-compliance-reporting"/>
      <w:r>
        <w:t xml:space="preserve">Qualifications for global compliance &amp;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1-2 years of Quality Assurance experience in a financial services environment</w:t>
      </w:r>
    </w:p>
    <w:p>
      <w:pPr>
        <w:pStyle w:val="Compact"/>
        <w:numPr>
          <w:numId w:val="1002"/>
          <w:ilvl w:val="0"/>
        </w:numPr>
      </w:pPr>
      <w:r>
        <w:t xml:space="preserve">Proven experience assisting in the design of Quality Assurance scripts</w:t>
      </w:r>
    </w:p>
    <w:p>
      <w:pPr>
        <w:pStyle w:val="Compact"/>
        <w:numPr>
          <w:numId w:val="1002"/>
          <w:ilvl w:val="0"/>
        </w:numPr>
      </w:pPr>
      <w:r>
        <w:t xml:space="preserve">Excellent analytical, written and verbal communication skills with a proven ability to explain QA review findings to both senior managers and analysts</w:t>
      </w:r>
    </w:p>
    <w:p>
      <w:pPr>
        <w:pStyle w:val="Compact"/>
        <w:numPr>
          <w:numId w:val="1002"/>
          <w:ilvl w:val="0"/>
        </w:numPr>
      </w:pPr>
      <w:r>
        <w:t xml:space="preserve">Contributing (and potentially) owning the delivery of individual management reports</w:t>
      </w:r>
    </w:p>
    <w:p>
      <w:pPr>
        <w:pStyle w:val="Compact"/>
        <w:numPr>
          <w:numId w:val="1002"/>
          <w:ilvl w:val="0"/>
        </w:numPr>
      </w:pPr>
      <w:r>
        <w:t xml:space="preserve">Reviewing reports that have been pre-produced offshore for accuracy and adherence to reporting standards</w:t>
      </w:r>
    </w:p>
    <w:p>
      <w:pPr>
        <w:pStyle w:val="Compact"/>
        <w:numPr>
          <w:numId w:val="1002"/>
          <w:ilvl w:val="0"/>
        </w:numPr>
      </w:pPr>
      <w:r>
        <w:t xml:space="preserve">Sourcing appropriate data from across the organisation and forming relationships to support open and constructive dialogue of the underlying ‘story’ behind the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compliance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compliance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2021-10-28T13:18:27Z</dcterms:created>
  <dcterms:modified xsi:type="dcterms:W3CDTF">2021-10-28T13:18:27Z</dcterms:modified>
</cp:coreProperties>
</file>