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https://www.velvetjobs.com/job-descriptions/global-compliance-operations</w:t>
        </w:r>
      </w:hyperlink>
    </w:p>
    <w:p>
      <w:pPr>
        <w:pStyle w:val="Heading1"/>
      </w:pPr>
      <w:bookmarkStart w:id="21" w:name="example-of-global-compliance-operations-job-description"/>
      <w:r>
        <w:t xml:space="preserve">Example of Global Compliance Operations Job Description</w:t>
      </w:r>
      <w:bookmarkEnd w:id="21"/>
    </w:p>
    <w:p>
      <w:pPr>
        <w:pStyle w:val="Compact"/>
      </w:pPr>
      <w:r>
        <w:t xml:space="preserve">Our company is growing rapidly and is looking to fill the role of global compliance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compliance-operations"/>
      <w:r>
        <w:t xml:space="preserve">Responsibilities for global compliance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risk assessment, auditing, monitoring, investigations, and other Global Compliance activities</w:t>
      </w:r>
    </w:p>
    <w:p>
      <w:pPr>
        <w:pStyle w:val="Compact"/>
        <w:numPr>
          <w:numId w:val="1001"/>
          <w:ilvl w:val="0"/>
        </w:numPr>
      </w:pPr>
      <w:r>
        <w:t xml:space="preserve">Conduct complicated investigations requiring reconciliation of multiple investigative data sources with little management oversight</w:t>
      </w:r>
    </w:p>
    <w:p>
      <w:pPr>
        <w:pStyle w:val="Compact"/>
        <w:numPr>
          <w:numId w:val="1001"/>
          <w:ilvl w:val="0"/>
        </w:numPr>
      </w:pPr>
      <w:r>
        <w:t xml:space="preserve">Supports the Global Compliance Leadership Team regarding enterprise wide program development, enhancements and strategy</w:t>
      </w:r>
    </w:p>
    <w:p>
      <w:pPr>
        <w:pStyle w:val="Compact"/>
        <w:numPr>
          <w:numId w:val="1001"/>
          <w:ilvl w:val="0"/>
        </w:numPr>
      </w:pPr>
      <w:r>
        <w:t xml:space="preserve">Acts as liaison for Regional Compliance Officers to implement best practices consistently across regions</w:t>
      </w:r>
    </w:p>
    <w:p>
      <w:pPr>
        <w:pStyle w:val="Compact"/>
        <w:numPr>
          <w:numId w:val="1001"/>
          <w:ilvl w:val="0"/>
        </w:numPr>
      </w:pPr>
      <w:r>
        <w:t xml:space="preserve">Manages the development, implementation, and maintenance of the global compliance policy and procedure framework</w:t>
      </w:r>
    </w:p>
    <w:p>
      <w:pPr>
        <w:pStyle w:val="Compact"/>
        <w:numPr>
          <w:numId w:val="1001"/>
          <w:ilvl w:val="0"/>
        </w:numPr>
      </w:pPr>
      <w:r>
        <w:t xml:space="preserve">Manages the development of global compliance training and communication content, audience identification and completion tracking</w:t>
      </w:r>
    </w:p>
    <w:p>
      <w:pPr>
        <w:pStyle w:val="Compact"/>
        <w:numPr>
          <w:numId w:val="1001"/>
          <w:ilvl w:val="0"/>
        </w:numPr>
      </w:pPr>
      <w:r>
        <w:t xml:space="preserve">Leads the execution and enhancement of the global compliance due diligence process</w:t>
      </w:r>
    </w:p>
    <w:p>
      <w:pPr>
        <w:pStyle w:val="Compact"/>
        <w:numPr>
          <w:numId w:val="1001"/>
          <w:ilvl w:val="0"/>
        </w:numPr>
      </w:pPr>
      <w:r>
        <w:t xml:space="preserve">Accurate ingestion of requests into Case Management System</w:t>
      </w:r>
    </w:p>
    <w:p>
      <w:pPr>
        <w:pStyle w:val="Compact"/>
        <w:numPr>
          <w:numId w:val="1001"/>
          <w:ilvl w:val="0"/>
        </w:numPr>
      </w:pPr>
      <w:r>
        <w:t xml:space="preserve">Validate and enrich request data received from the business</w:t>
      </w:r>
    </w:p>
    <w:p>
      <w:pPr>
        <w:pStyle w:val="Compact"/>
        <w:numPr>
          <w:numId w:val="1001"/>
          <w:ilvl w:val="0"/>
        </w:numPr>
      </w:pPr>
      <w:r>
        <w:t xml:space="preserve">Set up and allocate DDR requests in accordance with procedures to either in house, local and global teams or third party vendor</w:t>
      </w:r>
    </w:p>
    <w:p>
      <w:pPr>
        <w:pStyle w:val="Heading2"/>
      </w:pPr>
      <w:bookmarkStart w:id="23" w:name="qualifications-for-global-compliance-operations"/>
      <w:r>
        <w:t xml:space="preserve">Qualifications for global compliance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Excel, PowerPoint, Access, Word, Project and Visio skills (experience with VBA macros a plus)</w:t>
      </w:r>
    </w:p>
    <w:p>
      <w:pPr>
        <w:pStyle w:val="Compact"/>
        <w:numPr>
          <w:numId w:val="1002"/>
          <w:ilvl w:val="0"/>
        </w:numPr>
      </w:pPr>
      <w:r>
        <w:t xml:space="preserve">Preferred experience in AML, Compliance, or related position AND/OR relevant course work in criminology, law, logic auditing and other business courses</w:t>
      </w:r>
    </w:p>
    <w:p>
      <w:pPr>
        <w:pStyle w:val="Compact"/>
        <w:numPr>
          <w:numId w:val="1002"/>
          <w:ilvl w:val="0"/>
        </w:numPr>
      </w:pPr>
      <w:r>
        <w:t xml:space="preserve">Knowledge of equities, list options, fixed income and OTC derivatives trading and structured products</w:t>
      </w:r>
    </w:p>
    <w:p>
      <w:pPr>
        <w:pStyle w:val="Compact"/>
        <w:numPr>
          <w:numId w:val="1002"/>
          <w:ilvl w:val="0"/>
        </w:numPr>
      </w:pPr>
      <w:r>
        <w:t xml:space="preserve">Strong Microsoft Excel skills, including VLOOKUP, Pivot Tables and Macros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and multi-task effectively in a team environment</w:t>
      </w:r>
    </w:p>
    <w:p>
      <w:pPr>
        <w:pStyle w:val="Compact"/>
        <w:numPr>
          <w:numId w:val="1002"/>
          <w:ilvl w:val="0"/>
        </w:numPr>
      </w:pPr>
      <w:r>
        <w:t xml:space="preserve">Due to tight deadlines, candidates must be prepared to sometimes work outside normal business hours or on public holidays to meet reporting obligations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plian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plian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