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https://www.velvetjobs.com/job-descriptions/global-community-impact</w:t>
        </w:r>
      </w:hyperlink>
    </w:p>
    <w:p>
      <w:pPr>
        <w:pStyle w:val="Heading1"/>
      </w:pPr>
      <w:bookmarkStart w:id="21" w:name="example-of-global-community-impact-job-description"/>
      <w:r>
        <w:t xml:space="preserve">Example of Global Community Impact Job Description</w:t>
      </w:r>
      <w:bookmarkEnd w:id="21"/>
    </w:p>
    <w:p>
      <w:pPr>
        <w:pStyle w:val="Compact"/>
      </w:pPr>
      <w:r>
        <w:t xml:space="preserve">Our innovative and growing company is hiring for a global community impact.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community-impact"/>
      <w:r>
        <w:t xml:space="preserve">Responsibilities for global community impact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Self-starter and driven</w:t>
      </w:r>
    </w:p>
    <w:p>
      <w:pPr>
        <w:pStyle w:val="Compact"/>
        <w:numPr>
          <w:numId w:val="1001"/>
          <w:ilvl w:val="0"/>
        </w:numPr>
      </w:pPr>
      <w:r>
        <w:t xml:space="preserve">Experience working in a large multi-national company and global corporate function a plus, including working in a decentralized and matrixed environment</w:t>
      </w:r>
    </w:p>
    <w:p>
      <w:pPr>
        <w:pStyle w:val="Compact"/>
        <w:numPr>
          <w:numId w:val="1001"/>
          <w:ilvl w:val="0"/>
        </w:numPr>
      </w:pPr>
      <w:r>
        <w:t xml:space="preserve">Media Experience in journalism, advertising, PR or media relations</w:t>
      </w:r>
    </w:p>
    <w:p>
      <w:pPr>
        <w:pStyle w:val="Compact"/>
        <w:numPr>
          <w:numId w:val="1001"/>
          <w:ilvl w:val="0"/>
        </w:numPr>
      </w:pPr>
      <w:r>
        <w:t xml:space="preserve">Experience working with senior leadership teams</w:t>
      </w:r>
    </w:p>
    <w:p>
      <w:pPr>
        <w:pStyle w:val="Compact"/>
        <w:numPr>
          <w:numId w:val="1001"/>
          <w:ilvl w:val="0"/>
        </w:numPr>
      </w:pPr>
      <w:r>
        <w:t xml:space="preserve">Experience working in this field or related fields desirable</w:t>
      </w:r>
    </w:p>
    <w:p>
      <w:pPr>
        <w:pStyle w:val="Compact"/>
        <w:numPr>
          <w:numId w:val="1001"/>
          <w:ilvl w:val="0"/>
        </w:numPr>
      </w:pPr>
      <w:r>
        <w:t xml:space="preserve">Required to attend evening events, weekend events and travel up</w:t>
      </w:r>
    </w:p>
    <w:p>
      <w:pPr>
        <w:pStyle w:val="Heading2"/>
      </w:pPr>
      <w:bookmarkStart w:id="23" w:name="qualifications-for-global-community-impact"/>
      <w:r>
        <w:t xml:space="preserve">Qualifications for global community impact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simplify the complex and communicate to senior members of GCI staff</w:t>
      </w:r>
    </w:p>
    <w:p>
      <w:pPr>
        <w:pStyle w:val="Compact"/>
        <w:numPr>
          <w:numId w:val="1002"/>
          <w:ilvl w:val="0"/>
        </w:numPr>
      </w:pPr>
      <w:r>
        <w:t xml:space="preserve">Experience in the use of tools such as Keynote, Powerpoint, and Tableau</w:t>
      </w:r>
    </w:p>
    <w:p>
      <w:pPr>
        <w:pStyle w:val="Compact"/>
        <w:numPr>
          <w:numId w:val="1002"/>
          <w:ilvl w:val="0"/>
        </w:numPr>
      </w:pPr>
      <w:r>
        <w:t xml:space="preserve">Outstanding written and verbal communicator</w:t>
      </w:r>
    </w:p>
    <w:p>
      <w:pPr>
        <w:pStyle w:val="Compact"/>
        <w:numPr>
          <w:numId w:val="1002"/>
          <w:ilvl w:val="0"/>
        </w:numPr>
      </w:pPr>
      <w:r>
        <w:t xml:space="preserve">Degree level education (Bachelor’s preferred)</w:t>
      </w:r>
    </w:p>
    <w:p>
      <w:pPr>
        <w:pStyle w:val="Compact"/>
        <w:numPr>
          <w:numId w:val="1002"/>
          <w:ilvl w:val="0"/>
        </w:numPr>
      </w:pPr>
      <w:r>
        <w:t xml:space="preserve">Experience in field(s) of communications, public health advocacy in a global setting, message development and content creation</w:t>
      </w:r>
    </w:p>
    <w:p>
      <w:pPr>
        <w:pStyle w:val="Compact"/>
        <w:numPr>
          <w:numId w:val="1002"/>
          <w:ilvl w:val="0"/>
        </w:numPr>
      </w:pPr>
      <w:r>
        <w:t xml:space="preserve">Strong external corporate comms experience /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ommunity-imp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ommunity-imp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2021-10-28T13:17:16Z</dcterms:created>
  <dcterms:modified xsi:type="dcterms:W3CDTF">2021-10-28T13:17:16Z</dcterms:modified>
</cp:coreProperties>
</file>