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https://www.velvetjobs.com/job-descriptions/global-business</w:t>
        </w:r>
      </w:hyperlink>
    </w:p>
    <w:p>
      <w:pPr>
        <w:pStyle w:val="Heading1"/>
      </w:pPr>
      <w:bookmarkStart w:id="21" w:name="example-of-global-business-job-description"/>
      <w:r>
        <w:t xml:space="preserve">Example of Global Business Job Description</w:t>
      </w:r>
      <w:bookmarkEnd w:id="21"/>
    </w:p>
    <w:p>
      <w:pPr>
        <w:pStyle w:val="Compact"/>
      </w:pPr>
      <w:r>
        <w:t xml:space="preserve">Our innovative and growing company is looking for a global business.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business"/>
      <w:r>
        <w:t xml:space="preserve">Responsibilities for global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New hire on-boarding and point of contact for all visiting employees</w:t>
      </w:r>
    </w:p>
    <w:p>
      <w:pPr>
        <w:pStyle w:val="Compact"/>
        <w:numPr>
          <w:numId w:val="1001"/>
          <w:ilvl w:val="0"/>
        </w:numPr>
      </w:pPr>
      <w:r>
        <w:t xml:space="preserve">Assisting with desk moves/seating plan management, liaison with Office Infrastructure Manager</w:t>
      </w:r>
    </w:p>
    <w:p>
      <w:pPr>
        <w:pStyle w:val="Compact"/>
        <w:numPr>
          <w:numId w:val="1001"/>
          <w:ilvl w:val="0"/>
        </w:numPr>
      </w:pPr>
      <w:r>
        <w:t xml:space="preserve">Small scale events (&lt;40ppl) Town halls, Networking breakfast/lunch &amp; Client meetings, Internal onsites</w:t>
      </w:r>
    </w:p>
    <w:p>
      <w:pPr>
        <w:pStyle w:val="Compact"/>
        <w:numPr>
          <w:numId w:val="1001"/>
          <w:ilvl w:val="0"/>
        </w:numPr>
      </w:pPr>
      <w:r>
        <w:t xml:space="preserve">Business Continuity Management plans</w:t>
      </w:r>
    </w:p>
    <w:p>
      <w:pPr>
        <w:pStyle w:val="Compact"/>
        <w:numPr>
          <w:numId w:val="1001"/>
          <w:ilvl w:val="0"/>
        </w:numPr>
      </w:pPr>
      <w:r>
        <w:t xml:space="preserve">Other ad-hoc tasks requested by team members (Visa demands, Presentation preparation )</w:t>
      </w:r>
    </w:p>
    <w:p>
      <w:pPr>
        <w:pStyle w:val="Compact"/>
        <w:numPr>
          <w:numId w:val="1001"/>
          <w:ilvl w:val="0"/>
        </w:numPr>
      </w:pPr>
      <w:r>
        <w:t xml:space="preserve">Support near-term and long-term business planning and work prioritization in partnership with the CTO and CMO - assure the business focuses resources on the platform, product and partner engagements that will gain the greatest return on Design investment</w:t>
      </w:r>
    </w:p>
    <w:p>
      <w:pPr>
        <w:pStyle w:val="Compact"/>
        <w:numPr>
          <w:numId w:val="1001"/>
          <w:ilvl w:val="0"/>
        </w:numPr>
      </w:pPr>
      <w:r>
        <w:t xml:space="preserve">Identify and secure internal and/or external design resources for prioritized projects</w:t>
      </w:r>
    </w:p>
    <w:p>
      <w:pPr>
        <w:pStyle w:val="Compact"/>
        <w:numPr>
          <w:numId w:val="1001"/>
          <w:ilvl w:val="0"/>
        </w:numPr>
      </w:pPr>
      <w:r>
        <w:t xml:space="preserve">Evangelize design thinking within the business</w:t>
      </w:r>
    </w:p>
    <w:p>
      <w:pPr>
        <w:pStyle w:val="Compact"/>
        <w:numPr>
          <w:numId w:val="1001"/>
          <w:ilvl w:val="0"/>
        </w:numPr>
      </w:pPr>
      <w:r>
        <w:t xml:space="preserve">Support business development / customer engagement efforts</w:t>
      </w:r>
    </w:p>
    <w:p>
      <w:pPr>
        <w:pStyle w:val="Compact"/>
        <w:numPr>
          <w:numId w:val="1001"/>
          <w:ilvl w:val="0"/>
        </w:numPr>
      </w:pPr>
      <w:r>
        <w:t xml:space="preserve">Serve as the “voice of the customer” and the “voice of Design” within the IS + Retail business</w:t>
      </w:r>
    </w:p>
    <w:p>
      <w:pPr>
        <w:pStyle w:val="Heading2"/>
      </w:pPr>
      <w:bookmarkStart w:id="23" w:name="qualifications-for-global-business"/>
      <w:r>
        <w:t xml:space="preserve">Qualifications for global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a project or program delivery team lead</w:t>
      </w:r>
    </w:p>
    <w:p>
      <w:pPr>
        <w:pStyle w:val="Compact"/>
        <w:numPr>
          <w:numId w:val="1002"/>
          <w:ilvl w:val="0"/>
        </w:numPr>
      </w:pPr>
      <w:r>
        <w:t xml:space="preserve">Extensive data analysis (SQL), reporting, and analytical experience is a MUST</w:t>
      </w:r>
    </w:p>
    <w:p>
      <w:pPr>
        <w:pStyle w:val="Compact"/>
        <w:numPr>
          <w:numId w:val="1002"/>
          <w:ilvl w:val="0"/>
        </w:numPr>
      </w:pPr>
      <w:r>
        <w:t xml:space="preserve">Excellent written, verbal, and communication skills (presentation experience strongly preferred)</w:t>
      </w:r>
    </w:p>
    <w:p>
      <w:pPr>
        <w:pStyle w:val="Compact"/>
        <w:numPr>
          <w:numId w:val="1002"/>
          <w:ilvl w:val="0"/>
        </w:numPr>
      </w:pPr>
      <w:r>
        <w:t xml:space="preserve">Ability to properly control the release or distribution of proprietary information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Information Technology, Business or a related field,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in Business Administration or Information Systems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2021-10-28T18:39:58Z</dcterms:created>
  <dcterms:modified xsi:type="dcterms:W3CDTF">2021-10-28T18:39:58Z</dcterms:modified>
</cp:coreProperties>
</file>