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https://www.velvetjobs.com/job-descriptions/global-audit</w:t>
        </w:r>
      </w:hyperlink>
    </w:p>
    <w:p>
      <w:pPr>
        <w:pStyle w:val="Heading1"/>
      </w:pPr>
      <w:bookmarkStart w:id="21" w:name="example-of-global-audit-job-description"/>
      <w:r>
        <w:t xml:space="preserve">Example of Global Audit Job Description</w:t>
      </w:r>
      <w:bookmarkEnd w:id="21"/>
    </w:p>
    <w:p>
      <w:pPr>
        <w:pStyle w:val="Compact"/>
      </w:pPr>
      <w:r>
        <w:t xml:space="preserve">Our company is hiring for a global audit.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lobal-audit"/>
      <w:r>
        <w:t xml:space="preserve">Responsibilities for global audit</w:t>
      </w:r>
      <w:bookmarkEnd w:id="22"/>
    </w:p>
    <w:p>
      <w:pPr>
        <w:pStyle w:val="Compact"/>
        <w:numPr>
          <w:numId w:val="1001"/>
          <w:ilvl w:val="0"/>
        </w:numPr>
      </w:pPr>
      <w:r>
        <w:t xml:space="preserve">To be involved in business projects or ad hoc assignments</w:t>
      </w:r>
    </w:p>
    <w:p>
      <w:pPr>
        <w:pStyle w:val="Compact"/>
        <w:numPr>
          <w:numId w:val="1001"/>
          <w:ilvl w:val="0"/>
        </w:numPr>
      </w:pPr>
      <w:r>
        <w:t xml:space="preserve">Assists with the annual Sarbanes-Oxley scoping analysis to determine the in-scope business units and identification of risks</w:t>
      </w:r>
    </w:p>
    <w:p>
      <w:pPr>
        <w:pStyle w:val="Compact"/>
        <w:numPr>
          <w:numId w:val="1001"/>
          <w:ilvl w:val="0"/>
        </w:numPr>
      </w:pPr>
      <w:r>
        <w:t xml:space="preserve">Leading the strategic direction of the internal audit function for the company</w:t>
      </w:r>
    </w:p>
    <w:p>
      <w:pPr>
        <w:pStyle w:val="Compact"/>
        <w:numPr>
          <w:numId w:val="1001"/>
          <w:ilvl w:val="0"/>
        </w:numPr>
      </w:pPr>
      <w:r>
        <w:t xml:space="preserve">Provide support to EPD plants and Global Third Party Manufacturing Operations QA, Distribution QA and Development QA in the timely resolution of issues related to suppliers and TPMs</w:t>
      </w:r>
    </w:p>
    <w:p>
      <w:pPr>
        <w:pStyle w:val="Compact"/>
        <w:numPr>
          <w:numId w:val="1001"/>
          <w:ilvl w:val="0"/>
        </w:numPr>
      </w:pPr>
      <w:r>
        <w:t xml:space="preserve">Organize logistics for internal meetings/conferences and video conferences which may require liaising with DTTL Meetings and Events Team as necessary</w:t>
      </w:r>
    </w:p>
    <w:p>
      <w:pPr>
        <w:pStyle w:val="Compact"/>
        <w:numPr>
          <w:numId w:val="1001"/>
          <w:ilvl w:val="0"/>
        </w:numPr>
      </w:pPr>
      <w:r>
        <w:t xml:space="preserve">Review business correspondence, PowerPoint presentations and Excel spreadsheets with direction from partners/directors/team members, paying particular attention to proofreading for accuracy, formatting, editing and branding documents into ready deliverables</w:t>
      </w:r>
    </w:p>
    <w:p>
      <w:pPr>
        <w:pStyle w:val="Compact"/>
        <w:numPr>
          <w:numId w:val="1001"/>
          <w:ilvl w:val="0"/>
        </w:numPr>
      </w:pPr>
      <w:r>
        <w:t xml:space="preserve">Verification of reimbursement requests for out-of-pocket expenses for the AQMM team and follow-up of budget</w:t>
      </w:r>
    </w:p>
    <w:p>
      <w:pPr>
        <w:pStyle w:val="Compact"/>
        <w:numPr>
          <w:numId w:val="1001"/>
          <w:ilvl w:val="0"/>
        </w:numPr>
      </w:pPr>
      <w:r>
        <w:t xml:space="preserve">Effectively and accurately manage partners’/directors’ calendars on a daily basis, coordinate meetings and all appointments, and address conflicts or other calendar issues</w:t>
      </w:r>
    </w:p>
    <w:p>
      <w:pPr>
        <w:pStyle w:val="Compact"/>
        <w:numPr>
          <w:numId w:val="1001"/>
          <w:ilvl w:val="0"/>
        </w:numPr>
      </w:pPr>
      <w:r>
        <w:t xml:space="preserve">Coordinate domestic and international travel arrangements including booking flights, ground transportation, hotels and arranging for business visas as necessary</w:t>
      </w:r>
    </w:p>
    <w:p>
      <w:pPr>
        <w:pStyle w:val="Compact"/>
        <w:numPr>
          <w:numId w:val="1001"/>
          <w:ilvl w:val="0"/>
        </w:numPr>
      </w:pPr>
      <w:r>
        <w:t xml:space="preserve">Provide back-up administrative support for the Executive Assistant on the DTTL AQMM team as required</w:t>
      </w:r>
    </w:p>
    <w:p>
      <w:pPr>
        <w:pStyle w:val="Heading2"/>
      </w:pPr>
      <w:bookmarkStart w:id="23" w:name="qualifications-for-global-audit"/>
      <w:r>
        <w:t xml:space="preserve">Qualifications for global audit</w:t>
      </w:r>
      <w:bookmarkEnd w:id="23"/>
    </w:p>
    <w:p>
      <w:pPr>
        <w:pStyle w:val="Compact"/>
        <w:numPr>
          <w:numId w:val="1002"/>
          <w:ilvl w:val="0"/>
        </w:numPr>
      </w:pPr>
      <w:r>
        <w:t xml:space="preserve">Working knowledge and understanding of IT general computer controls, application controls and how they relate to business processes</w:t>
      </w:r>
    </w:p>
    <w:p>
      <w:pPr>
        <w:pStyle w:val="Compact"/>
        <w:numPr>
          <w:numId w:val="1002"/>
          <w:ilvl w:val="0"/>
        </w:numPr>
      </w:pPr>
      <w:r>
        <w:t xml:space="preserve">Knowledge of a language other than English is a plus</w:t>
      </w:r>
    </w:p>
    <w:p>
      <w:pPr>
        <w:pStyle w:val="Compact"/>
        <w:numPr>
          <w:numId w:val="1002"/>
          <w:ilvl w:val="0"/>
        </w:numPr>
      </w:pPr>
      <w:r>
        <w:t xml:space="preserve">Excellent MS Office skills (Excel, Word, PowerPoint, Visio), with Oracle skills a plus</w:t>
      </w:r>
    </w:p>
    <w:p>
      <w:pPr>
        <w:pStyle w:val="Compact"/>
        <w:numPr>
          <w:numId w:val="1002"/>
          <w:ilvl w:val="0"/>
        </w:numPr>
      </w:pPr>
      <w:r>
        <w:t xml:space="preserve">IT and/or IT security knowledge is a plus</w:t>
      </w:r>
    </w:p>
    <w:p>
      <w:pPr>
        <w:pStyle w:val="Compact"/>
        <w:numPr>
          <w:numId w:val="1002"/>
          <w:ilvl w:val="0"/>
        </w:numPr>
      </w:pPr>
      <w:r>
        <w:t xml:space="preserve">Technology degree and/or audit designation preferred</w:t>
      </w:r>
    </w:p>
    <w:p>
      <w:pPr>
        <w:pStyle w:val="Compact"/>
        <w:numPr>
          <w:numId w:val="1002"/>
          <w:ilvl w:val="0"/>
        </w:numPr>
      </w:pPr>
      <w:r>
        <w:t xml:space="preserve">Project Management Professional (PMP) or other PMI designations are an asset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audi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aud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2021-10-28T18:36:20Z</dcterms:created>
  <dcterms:modified xsi:type="dcterms:W3CDTF">2021-10-28T18:36:20Z</dcterms:modified>
</cp:coreProperties>
</file>