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https://www.velvetjobs.com/job-descriptions/gl-accountant</w:t>
        </w:r>
      </w:hyperlink>
    </w:p>
    <w:p>
      <w:pPr>
        <w:pStyle w:val="Heading1"/>
      </w:pPr>
      <w:bookmarkStart w:id="21" w:name="example-of-gl-accountant-job-description"/>
      <w:r>
        <w:t xml:space="preserve">Example of GL Accountant Job Description</w:t>
      </w:r>
      <w:bookmarkEnd w:id="21"/>
    </w:p>
    <w:p>
      <w:pPr>
        <w:pStyle w:val="Compact"/>
      </w:pPr>
      <w:r>
        <w:t xml:space="preserve">Our innovative and growing company is looking for a GL accountant. To join our growing team, please review the list of responsibilities and qualifications.</w:t>
      </w:r>
    </w:p>
    <w:p>
      <w:pPr>
        <w:pStyle w:val="Heading2"/>
      </w:pPr>
      <w:bookmarkStart w:id="22" w:name="responsibilities-for-gl-accountant"/>
      <w:r>
        <w:t xml:space="preserve">Responsibilities for GL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daily (i.e., bank posting/clearing, bank reconciliation) and monthly reports</w:t>
      </w:r>
    </w:p>
    <w:p>
      <w:pPr>
        <w:pStyle w:val="Compact"/>
        <w:numPr>
          <w:numId w:val="1001"/>
          <w:ilvl w:val="0"/>
        </w:numPr>
      </w:pPr>
      <w:r>
        <w:t xml:space="preserve">Manage the corporate credit card program</w:t>
      </w:r>
    </w:p>
    <w:p>
      <w:pPr>
        <w:pStyle w:val="Compact"/>
        <w:numPr>
          <w:numId w:val="1001"/>
          <w:ilvl w:val="0"/>
        </w:numPr>
      </w:pPr>
      <w:r>
        <w:t xml:space="preserve">Prepare account reconciliations for various accounts, including cash, prepayments, fixed assets, other assets, prepaid expenses</w:t>
      </w:r>
    </w:p>
    <w:p>
      <w:pPr>
        <w:pStyle w:val="Compact"/>
        <w:numPr>
          <w:numId w:val="1001"/>
          <w:ilvl w:val="0"/>
        </w:numPr>
      </w:pPr>
      <w:r>
        <w:t xml:space="preserve">Reconciliation of General Ledger balances on intercompany accounts to the source systems</w:t>
      </w:r>
    </w:p>
    <w:p>
      <w:pPr>
        <w:pStyle w:val="Compact"/>
        <w:numPr>
          <w:numId w:val="1001"/>
          <w:ilvl w:val="0"/>
        </w:numPr>
      </w:pPr>
      <w:r>
        <w:t xml:space="preserve">BRAVO submissions</w:t>
      </w:r>
    </w:p>
    <w:p>
      <w:pPr>
        <w:pStyle w:val="Compact"/>
        <w:numPr>
          <w:numId w:val="1001"/>
          <w:ilvl w:val="0"/>
        </w:numPr>
      </w:pPr>
      <w:r>
        <w:t xml:space="preserve">Performs analytical review to ensure achievement of KPIs and PPIs for the specific function assigned</w:t>
      </w:r>
    </w:p>
    <w:p>
      <w:pPr>
        <w:pStyle w:val="Compact"/>
        <w:numPr>
          <w:numId w:val="1001"/>
          <w:ilvl w:val="0"/>
        </w:numPr>
      </w:pPr>
      <w:r>
        <w:t xml:space="preserve">Investigates , communicates and resolves issues identified for each controls, if possible, make sure that it will not be a recurring issue</w:t>
      </w:r>
    </w:p>
    <w:p>
      <w:pPr>
        <w:pStyle w:val="Compact"/>
        <w:numPr>
          <w:numId w:val="1001"/>
          <w:ilvl w:val="0"/>
        </w:numPr>
      </w:pPr>
      <w:r>
        <w:t xml:space="preserve">Remediates findings raised by Quality Assurance Team</w:t>
      </w:r>
    </w:p>
    <w:p>
      <w:pPr>
        <w:pStyle w:val="Compact"/>
        <w:numPr>
          <w:numId w:val="1001"/>
          <w:ilvl w:val="0"/>
        </w:numPr>
      </w:pPr>
      <w:r>
        <w:t xml:space="preserve">Complete tax, investment booking and any ad hoc manual adjustments required by accounting manager or business partners</w:t>
      </w:r>
    </w:p>
    <w:p>
      <w:pPr>
        <w:pStyle w:val="Compact"/>
        <w:numPr>
          <w:numId w:val="1001"/>
          <w:ilvl w:val="0"/>
        </w:numPr>
      </w:pPr>
      <w:r>
        <w:t xml:space="preserve">Assist accounting manager or senior in other reporting preparation &amp; submission in a timely and accurately manner</w:t>
      </w:r>
    </w:p>
    <w:p>
      <w:pPr>
        <w:pStyle w:val="Heading2"/>
      </w:pPr>
      <w:bookmarkStart w:id="23" w:name="qualifications-for-gl-accountant"/>
      <w:r>
        <w:t xml:space="preserve">Qualifications for GL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all applications of the Microsoft Office Suite</w:t>
      </w:r>
    </w:p>
    <w:p>
      <w:pPr>
        <w:pStyle w:val="Compact"/>
        <w:numPr>
          <w:numId w:val="1002"/>
          <w:ilvl w:val="0"/>
        </w:numPr>
      </w:pPr>
      <w:r>
        <w:t xml:space="preserve">B.Com Graduate with at least 3-5 years’ experience gained from working in an accounting services firm or within a multinational company post qualification</w:t>
      </w:r>
    </w:p>
    <w:p>
      <w:pPr>
        <w:pStyle w:val="Compact"/>
        <w:numPr>
          <w:numId w:val="1002"/>
          <w:ilvl w:val="0"/>
        </w:numPr>
      </w:pPr>
      <w:r>
        <w:t xml:space="preserve">Ability to accommodate flexible working hours is an advantage</w:t>
      </w:r>
    </w:p>
    <w:p>
      <w:pPr>
        <w:pStyle w:val="Compact"/>
        <w:numPr>
          <w:numId w:val="1002"/>
          <w:ilvl w:val="0"/>
        </w:numPr>
      </w:pPr>
      <w:r>
        <w:t xml:space="preserve">Team player, good attitude, initiative and committed</w:t>
      </w:r>
    </w:p>
    <w:p>
      <w:pPr>
        <w:pStyle w:val="Compact"/>
        <w:numPr>
          <w:numId w:val="1002"/>
          <w:ilvl w:val="0"/>
        </w:numPr>
      </w:pPr>
      <w:r>
        <w:t xml:space="preserve">3 to 5 years work experience in Accounting, multi-national organization preferred</w:t>
      </w:r>
    </w:p>
    <w:p>
      <w:pPr>
        <w:pStyle w:val="Compact"/>
        <w:numPr>
          <w:numId w:val="1002"/>
          <w:ilvl w:val="0"/>
        </w:numPr>
      </w:pPr>
      <w:r>
        <w:t xml:space="preserve">Audit experience with a Big 4 audit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