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https://www.velvetjobs.com/job-descriptions/gfs-associate</w:t>
        </w:r>
      </w:hyperlink>
    </w:p>
    <w:p>
      <w:pPr>
        <w:pStyle w:val="Heading1"/>
      </w:pPr>
      <w:bookmarkStart w:id="21" w:name="example-of-gfs-associate-job-description"/>
      <w:r>
        <w:t xml:space="preserve">Example of GFS-Associate Job Description</w:t>
      </w:r>
      <w:bookmarkEnd w:id="21"/>
    </w:p>
    <w:p>
      <w:pPr>
        <w:pStyle w:val="Compact"/>
      </w:pPr>
      <w:r>
        <w:t xml:space="preserve">Our growing company is hiring for a gfs-associate.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fs-associate"/>
      <w:r>
        <w:t xml:space="preserve">Responsibilities for gfs-associate</w:t>
      </w:r>
      <w:bookmarkEnd w:id="22"/>
    </w:p>
    <w:p>
      <w:pPr>
        <w:pStyle w:val="Compact"/>
        <w:numPr>
          <w:numId w:val="1001"/>
          <w:ilvl w:val="0"/>
        </w:numPr>
      </w:pPr>
      <w:r>
        <w:t xml:space="preserve">Models asset and liability behavior under different financial shocks</w:t>
      </w:r>
    </w:p>
    <w:p>
      <w:pPr>
        <w:pStyle w:val="Compact"/>
        <w:numPr>
          <w:numId w:val="1001"/>
          <w:ilvl w:val="0"/>
        </w:numPr>
      </w:pPr>
      <w:r>
        <w:t xml:space="preserve">Integrates results from asset and liability models to form a comprehensive view of each treaty</w:t>
      </w:r>
    </w:p>
    <w:p>
      <w:pPr>
        <w:pStyle w:val="Compact"/>
        <w:numPr>
          <w:numId w:val="1001"/>
          <w:ilvl w:val="0"/>
        </w:numPr>
      </w:pPr>
      <w:r>
        <w:t xml:space="preserve">Projects evolution of spread income and GAAP financial results for treaties under different scenarios</w:t>
      </w:r>
    </w:p>
    <w:p>
      <w:pPr>
        <w:pStyle w:val="Compact"/>
        <w:numPr>
          <w:numId w:val="1001"/>
          <w:ilvl w:val="0"/>
        </w:numPr>
      </w:pPr>
      <w:r>
        <w:t xml:space="preserve">Develops reports highlighting recent experience and performance trends</w:t>
      </w:r>
    </w:p>
    <w:p>
      <w:pPr>
        <w:pStyle w:val="Compact"/>
        <w:numPr>
          <w:numId w:val="1001"/>
          <w:ilvl w:val="0"/>
        </w:numPr>
      </w:pPr>
      <w:r>
        <w:t xml:space="preserve">Works with pricing actuaries to understand the major risks for in-force treaties and assists with the ongoing management of those risks</w:t>
      </w:r>
    </w:p>
    <w:p>
      <w:pPr>
        <w:pStyle w:val="Compact"/>
        <w:numPr>
          <w:numId w:val="1001"/>
          <w:ilvl w:val="0"/>
        </w:numPr>
      </w:pPr>
      <w:r>
        <w:t xml:space="preserve">Assists with the development of the annual GFS financial plan</w:t>
      </w:r>
    </w:p>
    <w:p>
      <w:pPr>
        <w:pStyle w:val="Compact"/>
        <w:numPr>
          <w:numId w:val="1001"/>
          <w:ilvl w:val="0"/>
        </w:numPr>
      </w:pPr>
      <w:r>
        <w:t xml:space="preserve">Participates in key unit and ad-hoc department projects as needed</w:t>
      </w:r>
    </w:p>
    <w:p>
      <w:pPr>
        <w:pStyle w:val="Compact"/>
        <w:numPr>
          <w:numId w:val="1001"/>
          <w:ilvl w:val="0"/>
        </w:numPr>
      </w:pPr>
      <w:r>
        <w:t xml:space="preserve">Perform pricing, modeling, analysis, and structuring activities on new or proposed transactions, or amendments to existing transactions, for the Global Financial Solutions business unit in a timely manner consistent with applicable standards</w:t>
      </w:r>
    </w:p>
    <w:p>
      <w:pPr>
        <w:pStyle w:val="Compact"/>
        <w:numPr>
          <w:numId w:val="1001"/>
          <w:ilvl w:val="0"/>
        </w:numPr>
      </w:pPr>
      <w:r>
        <w:t xml:space="preserve">Assess and analyze risk exposure in potential transactions and prepare documentation of these risks in detailed pricing analysis reports</w:t>
      </w:r>
    </w:p>
    <w:p>
      <w:pPr>
        <w:pStyle w:val="Compact"/>
        <w:numPr>
          <w:numId w:val="1001"/>
          <w:ilvl w:val="0"/>
        </w:numPr>
      </w:pPr>
      <w:r>
        <w:t xml:space="preserve">Develop and maintain adequate and timely documentation of professional work that complies with relevant ASOPs</w:t>
      </w:r>
    </w:p>
    <w:p>
      <w:pPr>
        <w:pStyle w:val="Heading2"/>
      </w:pPr>
      <w:bookmarkStart w:id="23" w:name="qualifications-for-gfs-associate"/>
      <w:r>
        <w:t xml:space="preserve">Qualifications for gfs-associate</w:t>
      </w:r>
      <w:bookmarkEnd w:id="23"/>
    </w:p>
    <w:p>
      <w:pPr>
        <w:pStyle w:val="Compact"/>
        <w:numPr>
          <w:numId w:val="1002"/>
          <w:ilvl w:val="0"/>
        </w:numPr>
      </w:pPr>
      <w:r>
        <w:t xml:space="preserve">Act as liaison between the Line of Business and External Reporting stakeholders that require analysis and commentary on MoM, QoQ &amp; YoY variances in Capital positions</w:t>
      </w:r>
    </w:p>
    <w:p>
      <w:pPr>
        <w:pStyle w:val="Compact"/>
        <w:numPr>
          <w:numId w:val="1002"/>
          <w:ilvl w:val="0"/>
        </w:numPr>
      </w:pPr>
      <w:r>
        <w:t xml:space="preserve">Knowledge to migrate financial data from Old systems to the new Oracle Platform</w:t>
      </w:r>
    </w:p>
    <w:p>
      <w:pPr>
        <w:pStyle w:val="Compact"/>
        <w:numPr>
          <w:numId w:val="1002"/>
          <w:ilvl w:val="0"/>
        </w:numPr>
      </w:pPr>
      <w:r>
        <w:t xml:space="preserve">Requires a commerce Graduate degree</w:t>
      </w:r>
    </w:p>
    <w:p>
      <w:pPr>
        <w:pStyle w:val="Compact"/>
        <w:numPr>
          <w:numId w:val="1002"/>
          <w:ilvl w:val="0"/>
        </w:numPr>
      </w:pPr>
      <w:r>
        <w:t xml:space="preserve">Business background preferred</w:t>
      </w:r>
    </w:p>
    <w:p>
      <w:pPr>
        <w:pStyle w:val="Compact"/>
        <w:numPr>
          <w:numId w:val="1002"/>
          <w:ilvl w:val="0"/>
        </w:numPr>
      </w:pPr>
      <w:r>
        <w:t xml:space="preserve">Business or Information Systems degree</w:t>
      </w:r>
    </w:p>
    <w:p>
      <w:pPr>
        <w:pStyle w:val="Compact"/>
        <w:numPr>
          <w:numId w:val="1002"/>
          <w:ilvl w:val="0"/>
        </w:numPr>
      </w:pPr>
      <w:r>
        <w:t xml:space="preserve">Experience in use of or audit of SAP/Oracle/JDE based transactional finance processes a distinct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f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f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2021-10-28T13:29:26Z</dcterms:created>
  <dcterms:modified xsi:type="dcterms:W3CDTF">2021-10-28T13:29:26Z</dcterms:modified>
</cp:coreProperties>
</file>