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https://www.velvetjobs.com/job-descriptions/general-ledger-analyst</w:t>
        </w:r>
      </w:hyperlink>
    </w:p>
    <w:p>
      <w:pPr>
        <w:pStyle w:val="Heading1"/>
      </w:pPr>
      <w:bookmarkStart w:id="21" w:name="example-of-general-ledger-analyst-job-description"/>
      <w:r>
        <w:t xml:space="preserve">Example of General Ledger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general ledger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general-ledger-analyst"/>
      <w:r>
        <w:t xml:space="preserve">Responsibilities for general ledger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balance sheet account reconciliation on a monthly basis</w:t>
      </w:r>
    </w:p>
    <w:p>
      <w:pPr>
        <w:pStyle w:val="Compact"/>
        <w:numPr>
          <w:numId w:val="1001"/>
          <w:ilvl w:val="0"/>
        </w:numPr>
      </w:pPr>
      <w:r>
        <w:t xml:space="preserve">Analysing the monthy balance sheet movements and monitoring, actioning proactively the pending items/issues, escalating if necessary</w:t>
      </w:r>
    </w:p>
    <w:p>
      <w:pPr>
        <w:pStyle w:val="Compact"/>
        <w:numPr>
          <w:numId w:val="1001"/>
          <w:ilvl w:val="0"/>
        </w:numPr>
      </w:pPr>
      <w:r>
        <w:t xml:space="preserve">Communicating on a regular basis with the in-country colleagues over Europe</w:t>
      </w:r>
    </w:p>
    <w:p>
      <w:pPr>
        <w:pStyle w:val="Compact"/>
        <w:numPr>
          <w:numId w:val="1001"/>
          <w:ilvl w:val="0"/>
        </w:numPr>
      </w:pPr>
      <w:r>
        <w:t xml:space="preserve">Operating all of the processes according to the SOX controls</w:t>
      </w:r>
    </w:p>
    <w:p>
      <w:pPr>
        <w:pStyle w:val="Compact"/>
        <w:numPr>
          <w:numId w:val="1001"/>
          <w:ilvl w:val="0"/>
        </w:numPr>
      </w:pPr>
      <w:r>
        <w:t xml:space="preserve">Participating actively in audits</w:t>
      </w:r>
    </w:p>
    <w:p>
      <w:pPr>
        <w:pStyle w:val="Compact"/>
        <w:numPr>
          <w:numId w:val="1001"/>
          <w:ilvl w:val="0"/>
        </w:numPr>
      </w:pPr>
      <w:r>
        <w:t xml:space="preserve">Developing approporiate procedures to improve efficiency/working under the Countinuous Improvement methodology</w:t>
      </w:r>
    </w:p>
    <w:p>
      <w:pPr>
        <w:pStyle w:val="Compact"/>
        <w:numPr>
          <w:numId w:val="1001"/>
          <w:ilvl w:val="0"/>
        </w:numPr>
      </w:pPr>
      <w:r>
        <w:t xml:space="preserve">Working primarily independetly but as part of a strong team</w:t>
      </w:r>
    </w:p>
    <w:p>
      <w:pPr>
        <w:pStyle w:val="Compact"/>
        <w:numPr>
          <w:numId w:val="1001"/>
          <w:ilvl w:val="0"/>
        </w:numPr>
      </w:pPr>
      <w:r>
        <w:t xml:space="preserve">Supporting the Accounting Manager to deliver a timely month end close</w:t>
      </w:r>
    </w:p>
    <w:p>
      <w:pPr>
        <w:pStyle w:val="Compact"/>
        <w:numPr>
          <w:numId w:val="1001"/>
          <w:ilvl w:val="0"/>
        </w:numPr>
      </w:pPr>
      <w:r>
        <w:t xml:space="preserve">Ensuring reliable, timely and accurate information is provided to key stakeholder</w:t>
      </w:r>
    </w:p>
    <w:p>
      <w:pPr>
        <w:pStyle w:val="Compact"/>
        <w:numPr>
          <w:numId w:val="1001"/>
          <w:ilvl w:val="0"/>
        </w:numPr>
      </w:pPr>
      <w:r>
        <w:t xml:space="preserve">Handle audit queries from both internal and external stakeholders</w:t>
      </w:r>
    </w:p>
    <w:p>
      <w:pPr>
        <w:pStyle w:val="Heading2"/>
      </w:pPr>
      <w:bookmarkStart w:id="23" w:name="qualifications-for-general-ledger-analyst"/>
      <w:r>
        <w:t xml:space="preserve">Qualifications for general ledger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Performs closing and reporting activities</w:t>
      </w:r>
    </w:p>
    <w:p>
      <w:pPr>
        <w:pStyle w:val="Compact"/>
        <w:numPr>
          <w:numId w:val="1002"/>
          <w:ilvl w:val="0"/>
        </w:numPr>
      </w:pPr>
      <w:r>
        <w:t xml:space="preserve">Supports the timely and successful completion of closing activities</w:t>
      </w:r>
    </w:p>
    <w:p>
      <w:pPr>
        <w:pStyle w:val="Compact"/>
        <w:numPr>
          <w:numId w:val="1002"/>
          <w:ilvl w:val="0"/>
        </w:numPr>
      </w:pPr>
      <w:r>
        <w:t xml:space="preserve">Complies to audit requirements</w:t>
      </w:r>
    </w:p>
    <w:p>
      <w:pPr>
        <w:pStyle w:val="Compact"/>
        <w:numPr>
          <w:numId w:val="1002"/>
          <w:ilvl w:val="0"/>
        </w:numPr>
      </w:pPr>
      <w:r>
        <w:t xml:space="preserve">Prepares and raises to GL appropriate journal entries to correct EAI validation errors</w:t>
      </w:r>
    </w:p>
    <w:p>
      <w:pPr>
        <w:pStyle w:val="Compact"/>
        <w:numPr>
          <w:numId w:val="1002"/>
          <w:ilvl w:val="0"/>
        </w:numPr>
      </w:pPr>
      <w:r>
        <w:t xml:space="preserve">Assists in the preparation of monthly (Group and /or local reports)</w:t>
      </w:r>
    </w:p>
    <w:p>
      <w:pPr>
        <w:pStyle w:val="Compact"/>
        <w:numPr>
          <w:numId w:val="1002"/>
          <w:ilvl w:val="0"/>
        </w:numPr>
      </w:pPr>
      <w:r>
        <w:t xml:space="preserve">At least min 4 years of relevant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ledg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ledg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2021-10-28T18:33:36Z</dcterms:created>
  <dcterms:modified xsi:type="dcterms:W3CDTF">2021-10-28T18:33:36Z</dcterms:modified>
</cp:coreProperties>
</file>