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https://www.velvetjobs.com/job-descriptions/general-ledger-analyst</w:t>
        </w:r>
      </w:hyperlink>
    </w:p>
    <w:p>
      <w:pPr>
        <w:pStyle w:val="Heading1"/>
      </w:pPr>
      <w:bookmarkStart w:id="21" w:name="example-of-general-ledger-analyst-job-description"/>
      <w:r>
        <w:t xml:space="preserve">Example of General Ledger Analyst Job Description</w:t>
      </w:r>
      <w:bookmarkEnd w:id="21"/>
    </w:p>
    <w:p>
      <w:pPr>
        <w:pStyle w:val="Compact"/>
      </w:pPr>
      <w:r>
        <w:t xml:space="preserve">Our company is looking for a general ledger analyst. To join our growing team, please review the list of responsibilities and qualifications.</w:t>
      </w:r>
    </w:p>
    <w:p>
      <w:pPr>
        <w:pStyle w:val="Heading2"/>
      </w:pPr>
      <w:bookmarkStart w:id="22" w:name="responsibilities-for-general-ledger-analyst"/>
      <w:r>
        <w:t xml:space="preserve">Responsibilities for general ledger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Supervision of the accounting of raw material under a modified standard cost basis</w:t>
      </w:r>
    </w:p>
    <w:p>
      <w:pPr>
        <w:pStyle w:val="Compact"/>
        <w:numPr>
          <w:numId w:val="1001"/>
          <w:ilvl w:val="0"/>
        </w:numPr>
      </w:pPr>
      <w:r>
        <w:t xml:space="preserve">Supervision and performance of accounting for labor, direct materials, utilities, maintenance, and plant spending</w:t>
      </w:r>
    </w:p>
    <w:p>
      <w:pPr>
        <w:pStyle w:val="Compact"/>
        <w:numPr>
          <w:numId w:val="1001"/>
          <w:ilvl w:val="0"/>
        </w:numPr>
      </w:pPr>
      <w:r>
        <w:t xml:space="preserve">Supervision of accounting and coordinating accounting transactions for the plant location for issues relating to employee benefits, payroll, and other issues</w:t>
      </w:r>
    </w:p>
    <w:p>
      <w:pPr>
        <w:pStyle w:val="Compact"/>
        <w:numPr>
          <w:numId w:val="1001"/>
          <w:ilvl w:val="0"/>
        </w:numPr>
      </w:pPr>
      <w:r>
        <w:t xml:space="preserve">Supervision and accounting of plant invoicing and billing issues, miscellaneous accounts receivable, miscellaneous accounts payable, fixed assets, and other accounting issues</w:t>
      </w:r>
    </w:p>
    <w:p>
      <w:pPr>
        <w:pStyle w:val="Compact"/>
        <w:numPr>
          <w:numId w:val="1001"/>
          <w:ilvl w:val="0"/>
        </w:numPr>
      </w:pPr>
      <w:r>
        <w:t xml:space="preserve">Leading process improvement projects to reduce the time of the accounting closing process</w:t>
      </w:r>
    </w:p>
    <w:p>
      <w:pPr>
        <w:pStyle w:val="Compact"/>
        <w:numPr>
          <w:numId w:val="1001"/>
          <w:ilvl w:val="0"/>
        </w:numPr>
      </w:pPr>
      <w:r>
        <w:t xml:space="preserve">Performance of special projects at the request of the Manager Plant Accounting</w:t>
      </w:r>
    </w:p>
    <w:p>
      <w:pPr>
        <w:pStyle w:val="Compact"/>
        <w:numPr>
          <w:numId w:val="1001"/>
          <w:ilvl w:val="0"/>
        </w:numPr>
      </w:pPr>
      <w:r>
        <w:t xml:space="preserve">Reporting and recording plant idling costs and asset retirement obligations</w:t>
      </w:r>
    </w:p>
    <w:p>
      <w:pPr>
        <w:pStyle w:val="Compact"/>
        <w:numPr>
          <w:numId w:val="1001"/>
          <w:ilvl w:val="0"/>
        </w:numPr>
      </w:pPr>
      <w:r>
        <w:t xml:space="preserve">Interaction with personnel from corporate headquarters, tax division, plant operations, plant financial planning and analysis, procurement, raw materials, and other areas of U</w:t>
      </w:r>
    </w:p>
    <w:p>
      <w:pPr>
        <w:pStyle w:val="Compact"/>
        <w:numPr>
          <w:numId w:val="1001"/>
          <w:ilvl w:val="0"/>
        </w:numPr>
      </w:pPr>
      <w:r>
        <w:t xml:space="preserve">Analyze monthly results to verify that actual accounting results obtained from the Oracle trial balance are reasonable and investigate/reconcile any differences in an efficient and intelligent manner while meeting strict accounting closing deadlines</w:t>
      </w:r>
    </w:p>
    <w:p>
      <w:pPr>
        <w:pStyle w:val="Compact"/>
        <w:numPr>
          <w:numId w:val="1001"/>
          <w:ilvl w:val="0"/>
        </w:numPr>
      </w:pPr>
      <w:r>
        <w:t xml:space="preserve">Adheres to GAAP and Sarbanes-Oxley guidelines</w:t>
      </w:r>
    </w:p>
    <w:p>
      <w:pPr>
        <w:pStyle w:val="Heading2"/>
      </w:pPr>
      <w:bookmarkStart w:id="23" w:name="qualifications-for-general-ledger-analyst"/>
      <w:r>
        <w:t xml:space="preserve">Qualifications for general ledger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experience 2 – 3 years in Finance competencies</w:t>
      </w:r>
    </w:p>
    <w:p>
      <w:pPr>
        <w:pStyle w:val="Compact"/>
        <w:numPr>
          <w:numId w:val="1002"/>
          <w:ilvl w:val="0"/>
        </w:numPr>
      </w:pPr>
      <w:r>
        <w:t xml:space="preserve">Participate to RaDAR project for GLO LAP North America in contact with NAR Project Manager and GLO London teams</w:t>
      </w:r>
    </w:p>
    <w:p>
      <w:pPr>
        <w:pStyle w:val="Compact"/>
        <w:numPr>
          <w:numId w:val="1002"/>
          <w:ilvl w:val="0"/>
        </w:numPr>
      </w:pPr>
      <w:r>
        <w:t xml:space="preserve">Ensure that NAR specificities are taken into account during the project</w:t>
      </w:r>
    </w:p>
    <w:p>
      <w:pPr>
        <w:pStyle w:val="Compact"/>
        <w:numPr>
          <w:numId w:val="1002"/>
          <w:ilvl w:val="0"/>
        </w:numPr>
      </w:pPr>
      <w:r>
        <w:t xml:space="preserve">Organize works with NAR users (interviews, workshop, communication, testing phase….)</w:t>
      </w:r>
    </w:p>
    <w:p>
      <w:pPr>
        <w:pStyle w:val="Compact"/>
        <w:numPr>
          <w:numId w:val="1002"/>
          <w:ilvl w:val="0"/>
        </w:numPr>
      </w:pPr>
      <w:r>
        <w:t xml:space="preserve">Provide follow-up to NAR project manager and sponsors</w:t>
      </w:r>
    </w:p>
    <w:p>
      <w:pPr>
        <w:pStyle w:val="Compact"/>
        <w:numPr>
          <w:numId w:val="1002"/>
          <w:ilvl w:val="0"/>
        </w:numPr>
      </w:pPr>
      <w:r>
        <w:t xml:space="preserve">Provide follow-up and support on other related projects, per agreement with GLO LAP NA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ledg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ledg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2021-10-28T13:22:13Z</dcterms:created>
  <dcterms:modified xsi:type="dcterms:W3CDTF">2021-10-28T13:22:13Z</dcterms:modified>
</cp:coreProperties>
</file>