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https://www.velvetjobs.com/job-descriptions/general-ledger-accountant</w:t>
        </w:r>
      </w:hyperlink>
    </w:p>
    <w:p>
      <w:pPr>
        <w:pStyle w:val="Heading1"/>
      </w:pPr>
      <w:bookmarkStart w:id="21" w:name="example-of-general-ledger-accountant-job-description"/>
      <w:r>
        <w:t xml:space="preserve">Example of General Ledger Accountant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general ledger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eneral-ledger-accountant"/>
      <w:r>
        <w:t xml:space="preserve">Responsibilities for general ledger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General ledger operations</w:t>
      </w:r>
    </w:p>
    <w:p>
      <w:pPr>
        <w:pStyle w:val="Compact"/>
        <w:numPr>
          <w:numId w:val="1001"/>
          <w:ilvl w:val="0"/>
        </w:numPr>
      </w:pPr>
      <w:r>
        <w:t xml:space="preserve">Interact with supporting departments including A/R, A/P, Tax and Treasury on issue resolution</w:t>
      </w:r>
    </w:p>
    <w:p>
      <w:pPr>
        <w:pStyle w:val="Compact"/>
        <w:numPr>
          <w:numId w:val="1001"/>
          <w:ilvl w:val="0"/>
        </w:numPr>
      </w:pPr>
      <w:r>
        <w:t xml:space="preserve">Inter-company work including international confirmations spreadsheet</w:t>
      </w:r>
    </w:p>
    <w:p>
      <w:pPr>
        <w:pStyle w:val="Compact"/>
        <w:numPr>
          <w:numId w:val="1001"/>
          <w:ilvl w:val="0"/>
        </w:numPr>
      </w:pPr>
      <w:r>
        <w:t xml:space="preserve">Responsible for Compliance activities in the entities (VAT, WHT)</w:t>
      </w:r>
    </w:p>
    <w:p>
      <w:pPr>
        <w:pStyle w:val="Compact"/>
        <w:numPr>
          <w:numId w:val="1001"/>
          <w:ilvl w:val="0"/>
        </w:numPr>
      </w:pPr>
      <w:r>
        <w:t xml:space="preserve">Ensure the Balance Sheet reporting is complete and accurate for the Region including monthly balance sheet reconciliations and quarterly reporting</w:t>
      </w:r>
    </w:p>
    <w:p>
      <w:pPr>
        <w:pStyle w:val="Compact"/>
        <w:numPr>
          <w:numId w:val="1001"/>
          <w:ilvl w:val="0"/>
        </w:numPr>
      </w:pPr>
      <w:r>
        <w:t xml:space="preserve">Ensure the P&amp;L management reporting is complete and accurate for the Region (monthly trend analyzes and reporting)</w:t>
      </w:r>
    </w:p>
    <w:p>
      <w:pPr>
        <w:pStyle w:val="Compact"/>
        <w:numPr>
          <w:numId w:val="1001"/>
          <w:ilvl w:val="0"/>
        </w:numPr>
      </w:pPr>
      <w:r>
        <w:t xml:space="preserve">Provide information for external or internal audits as per requests</w:t>
      </w:r>
    </w:p>
    <w:p>
      <w:pPr>
        <w:pStyle w:val="Compact"/>
        <w:numPr>
          <w:numId w:val="1001"/>
          <w:ilvl w:val="0"/>
        </w:numPr>
      </w:pPr>
      <w:r>
        <w:t xml:space="preserve">Close cooperation with other Finance departments in Prague (P2P, FA)</w:t>
      </w:r>
    </w:p>
    <w:p>
      <w:pPr>
        <w:pStyle w:val="Compact"/>
        <w:numPr>
          <w:numId w:val="1001"/>
          <w:ilvl w:val="0"/>
        </w:numPr>
      </w:pPr>
      <w:r>
        <w:t xml:space="preserve">Daily communication with different teams around the world (Business Finance, Taxation team, GEO teams, Compliance partners)</w:t>
      </w:r>
    </w:p>
    <w:p>
      <w:pPr>
        <w:pStyle w:val="Compact"/>
        <w:numPr>
          <w:numId w:val="1001"/>
          <w:ilvl w:val="0"/>
        </w:numPr>
      </w:pPr>
      <w:r>
        <w:t xml:space="preserve">Review and reconciliation of inter-company accounts, involving communication with other locations worldwide</w:t>
      </w:r>
    </w:p>
    <w:p>
      <w:pPr>
        <w:pStyle w:val="Heading2"/>
      </w:pPr>
      <w:bookmarkStart w:id="23" w:name="qualifications-for-general-ledger-accountant"/>
      <w:r>
        <w:t xml:space="preserve">Qualifications for general ledger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and the flexibility to work various hours needed according to deadlines (ex</w:t>
      </w:r>
    </w:p>
    <w:p>
      <w:pPr>
        <w:pStyle w:val="Compact"/>
        <w:numPr>
          <w:numId w:val="1002"/>
          <w:ilvl w:val="0"/>
        </w:numPr>
      </w:pPr>
      <w:r>
        <w:t xml:space="preserve">Very well-organized with a strong attention to detail</w:t>
      </w:r>
    </w:p>
    <w:p>
      <w:pPr>
        <w:pStyle w:val="Compact"/>
        <w:numPr>
          <w:numId w:val="1002"/>
          <w:ilvl w:val="0"/>
        </w:numPr>
      </w:pPr>
      <w:r>
        <w:t xml:space="preserve">Good sense of humor and positive outlook</w:t>
      </w:r>
    </w:p>
    <w:p>
      <w:pPr>
        <w:pStyle w:val="Compact"/>
        <w:numPr>
          <w:numId w:val="1002"/>
          <w:ilvl w:val="0"/>
        </w:numPr>
      </w:pPr>
      <w:r>
        <w:t xml:space="preserve">Report your findings to the Finance Manager and to the Senior Finance Controller the Japanese management and the Regional Asia office if required</w:t>
      </w:r>
    </w:p>
    <w:p>
      <w:pPr>
        <w:pStyle w:val="Compact"/>
        <w:numPr>
          <w:numId w:val="1002"/>
          <w:ilvl w:val="0"/>
        </w:numPr>
      </w:pPr>
      <w:r>
        <w:t xml:space="preserve">Advanced English language required (company language)</w:t>
      </w:r>
    </w:p>
    <w:p>
      <w:pPr>
        <w:pStyle w:val="Compact"/>
        <w:numPr>
          <w:numId w:val="1002"/>
          <w:ilvl w:val="0"/>
        </w:numPr>
      </w:pPr>
      <w:r>
        <w:t xml:space="preserve">Good analytical capabilities, details orientation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neral-ledger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neral-ledger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2021-10-28T13:26:07Z</dcterms:created>
  <dcterms:modified xsi:type="dcterms:W3CDTF">2021-10-28T13:26:07Z</dcterms:modified>
</cp:coreProperties>
</file>