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https://www.velvetjobs.com/job-descriptions/general-engineer</w:t>
        </w:r>
      </w:hyperlink>
    </w:p>
    <w:p>
      <w:pPr>
        <w:pStyle w:val="Heading1"/>
      </w:pPr>
      <w:bookmarkStart w:id="21" w:name="example-of-general-engineer-job-description"/>
      <w:r>
        <w:t xml:space="preserve">Example of General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general engineer. To join our growing team, please review the list of responsibilities and qualifications.</w:t>
      </w:r>
    </w:p>
    <w:p>
      <w:pPr>
        <w:pStyle w:val="Heading2"/>
      </w:pPr>
      <w:bookmarkStart w:id="22" w:name="responsibilities-for-general-engineer"/>
      <w:r>
        <w:t xml:space="preserve">Responsibilities for general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and programs energy management systems</w:t>
      </w:r>
    </w:p>
    <w:p>
      <w:pPr>
        <w:pStyle w:val="Compact"/>
        <w:numPr>
          <w:numId w:val="1001"/>
          <w:ilvl w:val="0"/>
        </w:numPr>
      </w:pPr>
      <w:r>
        <w:t xml:space="preserve">Monitors fire alarm systems</w:t>
      </w:r>
    </w:p>
    <w:p>
      <w:pPr>
        <w:pStyle w:val="Compact"/>
        <w:numPr>
          <w:numId w:val="1001"/>
          <w:ilvl w:val="0"/>
        </w:numPr>
      </w:pPr>
      <w:r>
        <w:t xml:space="preserve">Tends to furnace, air conditioner and boiler to provide heat, cool air and hot water for guests</w:t>
      </w:r>
    </w:p>
    <w:p>
      <w:pPr>
        <w:pStyle w:val="Compact"/>
        <w:numPr>
          <w:numId w:val="1001"/>
          <w:ilvl w:val="0"/>
        </w:numPr>
      </w:pPr>
      <w:r>
        <w:t xml:space="preserve">Respond to guests’ calls related to guest room maintenance</w:t>
      </w:r>
    </w:p>
    <w:p>
      <w:pPr>
        <w:pStyle w:val="Compact"/>
        <w:numPr>
          <w:numId w:val="1001"/>
          <w:ilvl w:val="0"/>
        </w:numPr>
      </w:pPr>
      <w:r>
        <w:t xml:space="preserve">Troubleshoot general maintenance problems</w:t>
      </w:r>
    </w:p>
    <w:p>
      <w:pPr>
        <w:pStyle w:val="Compact"/>
        <w:numPr>
          <w:numId w:val="1001"/>
          <w:ilvl w:val="0"/>
        </w:numPr>
      </w:pPr>
      <w:r>
        <w:t xml:space="preserve">Develops and maintains forensic analysis of deployed and tested radar systems</w:t>
      </w:r>
    </w:p>
    <w:p>
      <w:pPr>
        <w:pStyle w:val="Compact"/>
        <w:numPr>
          <w:numId w:val="1001"/>
          <w:ilvl w:val="0"/>
        </w:numPr>
      </w:pPr>
      <w:r>
        <w:t xml:space="preserve">Responsible for SIPR equipment and physical security of COMSEC and safes</w:t>
      </w:r>
    </w:p>
    <w:p>
      <w:pPr>
        <w:pStyle w:val="Compact"/>
        <w:numPr>
          <w:numId w:val="1001"/>
          <w:ilvl w:val="0"/>
        </w:numPr>
      </w:pPr>
      <w:r>
        <w:t xml:space="preserve">Work with program team to determine vehicle level I&amp;E component requirements</w:t>
      </w:r>
    </w:p>
    <w:p>
      <w:pPr>
        <w:pStyle w:val="Compact"/>
        <w:numPr>
          <w:numId w:val="1001"/>
          <w:ilvl w:val="0"/>
        </w:numPr>
      </w:pPr>
      <w:r>
        <w:t xml:space="preserve">Guide program teams on all new and existing vehicles, so that components and features are aligned and can work together</w:t>
      </w:r>
    </w:p>
    <w:p>
      <w:pPr>
        <w:pStyle w:val="Compact"/>
        <w:numPr>
          <w:numId w:val="1001"/>
          <w:ilvl w:val="0"/>
        </w:numPr>
      </w:pPr>
      <w:r>
        <w:t xml:space="preserve">Work with feature owners to develop the HMI interaction requirements early in the development of the feature</w:t>
      </w:r>
    </w:p>
    <w:p>
      <w:pPr>
        <w:pStyle w:val="Heading2"/>
      </w:pPr>
      <w:bookmarkStart w:id="23" w:name="qualifications-for-general-engineer"/>
      <w:r>
        <w:t xml:space="preserve">Qualifications for general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writer and practitioner of SE documents (SRDs, VVRMs, T&amp;E (SE Plans (ITEAPs, Acceptance Plans)</w:t>
      </w:r>
    </w:p>
    <w:p>
      <w:pPr>
        <w:pStyle w:val="Compact"/>
        <w:numPr>
          <w:numId w:val="1002"/>
          <w:ilvl w:val="0"/>
        </w:numPr>
      </w:pPr>
      <w:r>
        <w:t xml:space="preserve">Provide SME advice to the project team (PMs and Design Engineers) regarding the systems engineering processes</w:t>
      </w:r>
    </w:p>
    <w:p>
      <w:pPr>
        <w:pStyle w:val="Compact"/>
        <w:numPr>
          <w:numId w:val="1002"/>
          <w:ilvl w:val="0"/>
        </w:numPr>
      </w:pPr>
      <w:r>
        <w:t xml:space="preserve">Undertake / be responsible for capturing, validating and managing the project’s requirements and Integrated Test, Evaluation and Acceptance strategy and planning</w:t>
      </w:r>
    </w:p>
    <w:p>
      <w:pPr>
        <w:pStyle w:val="Compact"/>
        <w:numPr>
          <w:numId w:val="1002"/>
          <w:ilvl w:val="0"/>
        </w:numPr>
      </w:pPr>
      <w:r>
        <w:t xml:space="preserve">Co-ordinate the systems engineering activity with the Safety Case team</w:t>
      </w:r>
    </w:p>
    <w:p>
      <w:pPr>
        <w:pStyle w:val="Compact"/>
        <w:numPr>
          <w:numId w:val="1002"/>
          <w:ilvl w:val="0"/>
        </w:numPr>
      </w:pPr>
      <w:r>
        <w:t xml:space="preserve">Provide SME advice / be responsible for interface management for systems with the project and in the other projects</w:t>
      </w:r>
    </w:p>
    <w:p>
      <w:pPr>
        <w:pStyle w:val="Compact"/>
        <w:numPr>
          <w:numId w:val="1002"/>
          <w:ilvl w:val="0"/>
        </w:numPr>
      </w:pPr>
      <w:r>
        <w:t xml:space="preserve">Skilled at preparing presentations and presenting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2021-10-28T13:11:50Z</dcterms:created>
  <dcterms:modified xsi:type="dcterms:W3CDTF">2021-10-28T13:11:50Z</dcterms:modified>
</cp:coreProperties>
</file>