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https://www.velvetjobs.com/job-descriptions/gas-manager</w:t>
        </w:r>
      </w:hyperlink>
    </w:p>
    <w:p>
      <w:pPr>
        <w:pStyle w:val="Heading1"/>
      </w:pPr>
      <w:bookmarkStart w:id="21" w:name="example-of-gas-manager-job-description"/>
      <w:r>
        <w:t xml:space="preserve">Example of Gas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gas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as-manager"/>
      <w:r>
        <w:t xml:space="preserve">Responsibilities for gas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interface with related corporate functions including Gas Engineering, Gas Control</w:t>
      </w:r>
    </w:p>
    <w:p>
      <w:pPr>
        <w:pStyle w:val="Compact"/>
        <w:numPr>
          <w:numId w:val="1001"/>
          <w:ilvl w:val="0"/>
        </w:numPr>
      </w:pPr>
      <w:r>
        <w:t xml:space="preserve">Manage vendor relationships with service providers that provide technologies and financing in commercial and residential buildings</w:t>
      </w:r>
    </w:p>
    <w:p>
      <w:pPr>
        <w:pStyle w:val="Compact"/>
        <w:numPr>
          <w:numId w:val="1001"/>
          <w:ilvl w:val="0"/>
        </w:numPr>
      </w:pPr>
      <w:r>
        <w:t xml:space="preserve">Collaborate with marketing to create customer communications to recruit participants and to manage the demonstration</w:t>
      </w:r>
    </w:p>
    <w:p>
      <w:pPr>
        <w:pStyle w:val="Compact"/>
        <w:numPr>
          <w:numId w:val="1001"/>
          <w:ilvl w:val="0"/>
        </w:numPr>
      </w:pPr>
      <w:r>
        <w:t xml:space="preserve">Develop and produce regular progress reports for internal senior management regulatory agencies</w:t>
      </w:r>
    </w:p>
    <w:p>
      <w:pPr>
        <w:pStyle w:val="Compact"/>
        <w:numPr>
          <w:numId w:val="1001"/>
          <w:ilvl w:val="0"/>
        </w:numPr>
      </w:pPr>
      <w:r>
        <w:t xml:space="preserve">Manage day-to-day relationships with key stakeholders, such as state, regional and local economic development agencies, community leaders and elected officials in order to understand their requirements and deliver appropriate solutions</w:t>
      </w:r>
    </w:p>
    <w:p>
      <w:pPr>
        <w:pStyle w:val="Compact"/>
        <w:numPr>
          <w:numId w:val="1001"/>
          <w:ilvl w:val="0"/>
        </w:numPr>
      </w:pPr>
      <w:r>
        <w:t xml:space="preserve">Executing programs in accordance with the governance codes and requirements/standards of our clients</w:t>
      </w:r>
    </w:p>
    <w:p>
      <w:pPr>
        <w:pStyle w:val="Compact"/>
        <w:numPr>
          <w:numId w:val="1001"/>
          <w:ilvl w:val="0"/>
        </w:numPr>
      </w:pPr>
      <w:r>
        <w:t xml:space="preserve">Leading a multidiscipline team and providing direction and oversight to accomplish project goals</w:t>
      </w:r>
    </w:p>
    <w:p>
      <w:pPr>
        <w:pStyle w:val="Compact"/>
        <w:numPr>
          <w:numId w:val="1001"/>
          <w:ilvl w:val="0"/>
        </w:numPr>
      </w:pPr>
      <w:r>
        <w:t xml:space="preserve">Effective application of internationally recognized program management principles including program integration, scope, time, quality, human resources, communication, risk, procurement, and stakeholder management</w:t>
      </w:r>
    </w:p>
    <w:p>
      <w:pPr>
        <w:pStyle w:val="Compact"/>
        <w:numPr>
          <w:numId w:val="1001"/>
          <w:ilvl w:val="0"/>
        </w:numPr>
      </w:pPr>
      <w:r>
        <w:t xml:space="preserve">Coordination of all program interfaces with client and third party stakeholders, including presentations to client senior management teams, the public, and other external third parties</w:t>
      </w:r>
    </w:p>
    <w:p>
      <w:pPr>
        <w:pStyle w:val="Compact"/>
        <w:numPr>
          <w:numId w:val="1001"/>
          <w:ilvl w:val="0"/>
        </w:numPr>
      </w:pPr>
      <w:r>
        <w:t xml:space="preserve">Monitoring and reporting on the status of all program activities, including program status, cost, schedule, risks, mitigation, safety and other items as applicable</w:t>
      </w:r>
    </w:p>
    <w:p>
      <w:pPr>
        <w:pStyle w:val="Heading2"/>
      </w:pPr>
      <w:bookmarkStart w:id="23" w:name="qualifications-for-gas-manager"/>
      <w:r>
        <w:t xml:space="preserve">Qualifications for gas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Practical experience in formulating short and long term business plans concerning sales targets</w:t>
      </w:r>
    </w:p>
    <w:p>
      <w:pPr>
        <w:pStyle w:val="Compact"/>
        <w:numPr>
          <w:numId w:val="1002"/>
          <w:ilvl w:val="0"/>
        </w:numPr>
      </w:pPr>
      <w:r>
        <w:t xml:space="preserve">Results driven with accountable to challenge the status quo</w:t>
      </w:r>
    </w:p>
    <w:p>
      <w:pPr>
        <w:pStyle w:val="Compact"/>
        <w:numPr>
          <w:numId w:val="1002"/>
          <w:ilvl w:val="0"/>
        </w:numPr>
      </w:pPr>
      <w:r>
        <w:t xml:space="preserve">Educated to HNC and/or Degree level in Engineering discipline or equivalent</w:t>
      </w:r>
    </w:p>
    <w:p>
      <w:pPr>
        <w:pStyle w:val="Compact"/>
        <w:numPr>
          <w:numId w:val="1002"/>
          <w:ilvl w:val="0"/>
        </w:numPr>
      </w:pPr>
      <w:r>
        <w:t xml:space="preserve">Experience of operating within the Gas Analysers and industry advantageous</w:t>
      </w:r>
    </w:p>
    <w:p>
      <w:pPr>
        <w:pStyle w:val="Compact"/>
        <w:numPr>
          <w:numId w:val="1002"/>
          <w:ilvl w:val="0"/>
        </w:numPr>
      </w:pPr>
      <w:r>
        <w:t xml:space="preserve">Background and experience in Sales and Engineering</w:t>
      </w:r>
    </w:p>
    <w:p>
      <w:pPr>
        <w:pStyle w:val="Compact"/>
        <w:numPr>
          <w:numId w:val="1002"/>
          <w:ilvl w:val="0"/>
        </w:numPr>
      </w:pPr>
      <w:r>
        <w:t xml:space="preserve">Proven track record of direct selling in a B2B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a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a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2021-10-28T13:27:50Z</dcterms:created>
  <dcterms:modified xsi:type="dcterms:W3CDTF">2021-10-28T13:27:50Z</dcterms:modified>
</cp:coreProperties>
</file>