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https://www.velvetjobs.com/job-descriptions/fuel-truck-driver</w:t>
        </w:r>
      </w:hyperlink>
    </w:p>
    <w:p>
      <w:pPr>
        <w:pStyle w:val="Heading1"/>
      </w:pPr>
      <w:bookmarkStart w:id="21" w:name="example-of-fuel-truck-driver-job-description"/>
      <w:r>
        <w:t xml:space="preserve">Example of Fuel Truck Driver Job Description</w:t>
      </w:r>
      <w:bookmarkEnd w:id="21"/>
    </w:p>
    <w:p>
      <w:pPr>
        <w:pStyle w:val="Compact"/>
      </w:pPr>
      <w:r>
        <w:t xml:space="preserve">Our growing company is looking to fill the role of fuel truck driver. To join our growing team, please review the list of responsibilities and qualifications.</w:t>
      </w:r>
    </w:p>
    <w:p>
      <w:pPr>
        <w:pStyle w:val="Heading2"/>
      </w:pPr>
      <w:bookmarkStart w:id="22" w:name="responsibilities-for-fuel-truck-driver"/>
      <w:r>
        <w:t xml:space="preserve">Responsibilities for fuel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all equipment in a safe and efficient way according to all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materials and equipment is safely and securely stored</w:t>
      </w:r>
    </w:p>
    <w:p>
      <w:pPr>
        <w:pStyle w:val="Compact"/>
        <w:numPr>
          <w:numId w:val="1001"/>
          <w:ilvl w:val="0"/>
        </w:numPr>
      </w:pPr>
      <w:r>
        <w:t xml:space="preserve">Advise Service department of any requirement for maintenance or repairs</w:t>
      </w:r>
    </w:p>
    <w:p>
      <w:pPr>
        <w:pStyle w:val="Compact"/>
        <w:numPr>
          <w:numId w:val="1001"/>
          <w:ilvl w:val="0"/>
        </w:numPr>
      </w:pPr>
      <w:r>
        <w:t xml:space="preserve">Accomplish necessary task stated in Naval Base Ventura County( NVBC) Contract for fuel division</w:t>
      </w:r>
    </w:p>
    <w:p>
      <w:pPr>
        <w:pStyle w:val="Compact"/>
        <w:numPr>
          <w:numId w:val="1001"/>
          <w:ilvl w:val="0"/>
        </w:numPr>
      </w:pPr>
      <w:r>
        <w:t xml:space="preserve">1 year or 100,000 miles of driving trailer experience</w:t>
      </w:r>
    </w:p>
    <w:p>
      <w:pPr>
        <w:pStyle w:val="Compact"/>
        <w:numPr>
          <w:numId w:val="1001"/>
          <w:ilvl w:val="0"/>
        </w:numPr>
      </w:pPr>
      <w:r>
        <w:t xml:space="preserve">Must be able to bend, lift and stoop without difficulty</w:t>
      </w:r>
    </w:p>
    <w:p>
      <w:pPr>
        <w:pStyle w:val="Heading2"/>
      </w:pPr>
      <w:bookmarkStart w:id="23" w:name="qualifications-for-fuel-truck-driver"/>
      <w:r>
        <w:t xml:space="preserve">Qualifications for fuel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medical card, clean driving record, and must be able to pass DOT drug test</w:t>
      </w:r>
    </w:p>
    <w:p>
      <w:pPr>
        <w:pStyle w:val="Compact"/>
        <w:numPr>
          <w:numId w:val="1002"/>
          <w:ilvl w:val="0"/>
        </w:numPr>
      </w:pPr>
      <w:r>
        <w:t xml:space="preserve">No alcohol related incidents in the last 5 years</w:t>
      </w:r>
    </w:p>
    <w:p>
      <w:pPr>
        <w:pStyle w:val="Compact"/>
        <w:numPr>
          <w:numId w:val="1002"/>
          <w:ilvl w:val="0"/>
        </w:numPr>
      </w:pPr>
      <w:r>
        <w:t xml:space="preserve">Must have open availability, AM/PM shifts - 5/2, 5/3 rotation</w:t>
      </w:r>
    </w:p>
    <w:p>
      <w:pPr>
        <w:pStyle w:val="Compact"/>
        <w:numPr>
          <w:numId w:val="1002"/>
          <w:ilvl w:val="0"/>
        </w:numPr>
      </w:pPr>
      <w:r>
        <w:t xml:space="preserve">Each driver must have a Commercial Driver's License and other appropriate endorsements (HazMat, Tanker, Doubles/Triples) and state requirements as required by law</w:t>
      </w:r>
    </w:p>
    <w:p>
      <w:pPr>
        <w:pStyle w:val="Compact"/>
        <w:numPr>
          <w:numId w:val="1002"/>
          <w:ilvl w:val="0"/>
        </w:numPr>
      </w:pPr>
      <w:r>
        <w:t xml:space="preserve">The ability to walk, bend, reach, push, stoop, squat, grasp, lift, and handle heavy equipment as necessary, to ensure safety during the hooking and dropping processes of tractor/trailer combinations</w:t>
      </w:r>
    </w:p>
    <w:p>
      <w:pPr>
        <w:pStyle w:val="Compact"/>
        <w:numPr>
          <w:numId w:val="1002"/>
          <w:ilvl w:val="0"/>
        </w:numPr>
      </w:pPr>
      <w:r>
        <w:t xml:space="preserve">Valid Class A CDL with Hazardous Material endorsement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el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el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2021-10-28T13:29:00Z</dcterms:created>
  <dcterms:modified xsi:type="dcterms:W3CDTF">2021-10-28T13:29:00Z</dcterms:modified>
</cp:coreProperties>
</file>