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https://www.velvetjobs.com/job-descriptions/fuel-operator</w:t>
        </w:r>
      </w:hyperlink>
    </w:p>
    <w:p>
      <w:pPr>
        <w:pStyle w:val="Heading1"/>
      </w:pPr>
      <w:bookmarkStart w:id="21" w:name="example-of-fuel-operator-job-description"/>
      <w:r>
        <w:t xml:space="preserve">Example of Fuel Operator Job Description</w:t>
      </w:r>
      <w:bookmarkEnd w:id="21"/>
    </w:p>
    <w:p>
      <w:pPr>
        <w:pStyle w:val="Compact"/>
      </w:pPr>
      <w:r>
        <w:t xml:space="preserve">Our company is hiring for a fuel operator.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uel-operator"/>
      <w:r>
        <w:t xml:space="preserve">Responsibilities for fuel operator</w:t>
      </w:r>
      <w:bookmarkEnd w:id="22"/>
    </w:p>
    <w:p>
      <w:pPr>
        <w:pStyle w:val="Compact"/>
        <w:numPr>
          <w:numId w:val="1001"/>
          <w:ilvl w:val="0"/>
        </w:numPr>
      </w:pPr>
      <w:r>
        <w:t xml:space="preserve">The incumbent will be responsible for all stationary and mobile heavy equipment</w:t>
      </w:r>
    </w:p>
    <w:p>
      <w:pPr>
        <w:pStyle w:val="Compact"/>
        <w:numPr>
          <w:numId w:val="1001"/>
          <w:ilvl w:val="0"/>
        </w:numPr>
      </w:pPr>
      <w:r>
        <w:t xml:space="preserve">Logs significant activities and events and maintains accurate operational logs on mobile equipment</w:t>
      </w:r>
    </w:p>
    <w:p>
      <w:pPr>
        <w:pStyle w:val="Compact"/>
        <w:numPr>
          <w:numId w:val="1001"/>
          <w:ilvl w:val="0"/>
        </w:numPr>
      </w:pPr>
      <w:r>
        <w:t xml:space="preserve">Clean mobile, fuel yard equipment, as required</w:t>
      </w:r>
    </w:p>
    <w:p>
      <w:pPr>
        <w:pStyle w:val="Compact"/>
        <w:numPr>
          <w:numId w:val="1001"/>
          <w:ilvl w:val="0"/>
        </w:numPr>
      </w:pPr>
      <w:r>
        <w:t xml:space="preserve">Assist with plant operation and maintenance as required</w:t>
      </w:r>
    </w:p>
    <w:p>
      <w:pPr>
        <w:pStyle w:val="Compact"/>
        <w:numPr>
          <w:numId w:val="1001"/>
          <w:ilvl w:val="0"/>
        </w:numPr>
      </w:pPr>
      <w:r>
        <w:t xml:space="preserve">Maintain a safe work environment through job planning and identification and correction of hazards, and adherence to plant safety rules and procedures</w:t>
      </w:r>
    </w:p>
    <w:p>
      <w:pPr>
        <w:pStyle w:val="Compact"/>
        <w:numPr>
          <w:numId w:val="1001"/>
          <w:ilvl w:val="0"/>
        </w:numPr>
      </w:pPr>
      <w:r>
        <w:t xml:space="preserve">Inspect fuel deliveries for compliance as outlined in the wood waste procurement and monitoring plan</w:t>
      </w:r>
    </w:p>
    <w:p>
      <w:pPr>
        <w:pStyle w:val="Compact"/>
        <w:numPr>
          <w:numId w:val="1001"/>
          <w:ilvl w:val="0"/>
        </w:numPr>
      </w:pPr>
      <w:r>
        <w:t xml:space="preserve">The worker is subject to prolonged, irregular working hours</w:t>
      </w:r>
    </w:p>
    <w:p>
      <w:pPr>
        <w:pStyle w:val="Compact"/>
        <w:numPr>
          <w:numId w:val="1001"/>
          <w:ilvl w:val="0"/>
        </w:numPr>
      </w:pPr>
      <w:r>
        <w:t xml:space="preserve">Reclaim fuel as necessary to support fuel yard activities</w:t>
      </w:r>
    </w:p>
    <w:p>
      <w:pPr>
        <w:pStyle w:val="Compact"/>
        <w:numPr>
          <w:numId w:val="1001"/>
          <w:ilvl w:val="0"/>
        </w:numPr>
      </w:pPr>
      <w:r>
        <w:t xml:space="preserve">Work is performed in controlled access areas and require satisfactory completion of Special Nuclear Material training</w:t>
      </w:r>
    </w:p>
    <w:p>
      <w:pPr>
        <w:pStyle w:val="Compact"/>
        <w:numPr>
          <w:numId w:val="1001"/>
          <w:ilvl w:val="0"/>
        </w:numPr>
      </w:pPr>
      <w:r>
        <w:t xml:space="preserve">Starting rate $17.65/Hour (Progressing to $20.245/Hour in 10months)</w:t>
      </w:r>
    </w:p>
    <w:p>
      <w:pPr>
        <w:pStyle w:val="Heading2"/>
      </w:pPr>
      <w:bookmarkStart w:id="23" w:name="qualifications-for-fuel-operator"/>
      <w:r>
        <w:t xml:space="preserve">Qualifications for fuel operator</w:t>
      </w:r>
      <w:bookmarkEnd w:id="23"/>
    </w:p>
    <w:p>
      <w:pPr>
        <w:pStyle w:val="Compact"/>
        <w:numPr>
          <w:numId w:val="1002"/>
          <w:ilvl w:val="0"/>
        </w:numPr>
      </w:pPr>
      <w:r>
        <w:t xml:space="preserve">Experience working with electric and pneumatic tools</w:t>
      </w:r>
    </w:p>
    <w:p>
      <w:pPr>
        <w:pStyle w:val="Compact"/>
        <w:numPr>
          <w:numId w:val="1002"/>
          <w:ilvl w:val="0"/>
        </w:numPr>
      </w:pPr>
      <w:r>
        <w:t xml:space="preserve">Previous Washer Experience</w:t>
      </w:r>
    </w:p>
    <w:p>
      <w:pPr>
        <w:pStyle w:val="Compact"/>
        <w:numPr>
          <w:numId w:val="1002"/>
          <w:ilvl w:val="0"/>
        </w:numPr>
      </w:pPr>
      <w:r>
        <w:t xml:space="preserve">Capable of performing a number of routine duties involving various procedures which require minor decisions</w:t>
      </w:r>
    </w:p>
    <w:p>
      <w:pPr>
        <w:pStyle w:val="Compact"/>
        <w:numPr>
          <w:numId w:val="1002"/>
          <w:ilvl w:val="0"/>
        </w:numPr>
      </w:pPr>
      <w:r>
        <w:t xml:space="preserve">Visual Acuity Requirements Including Color, Depth Perception, &amp; Field of Vision Machine Operator (including inspection) - This is a minimum standard for use with those whose work deals largely with visual inspection involving small defects, small parts, operation of machines (including inspection), using measurement devices, assembly or fabrication of parts at distances close to the eyes</w:t>
      </w:r>
    </w:p>
    <w:p>
      <w:pPr>
        <w:pStyle w:val="Compact"/>
        <w:numPr>
          <w:numId w:val="1002"/>
          <w:ilvl w:val="0"/>
        </w:numPr>
      </w:pPr>
      <w:r>
        <w:t xml:space="preserve">Prolonged, irregular working hours</w:t>
      </w:r>
    </w:p>
    <w:p>
      <w:pPr>
        <w:pStyle w:val="Compact"/>
        <w:numPr>
          <w:numId w:val="1002"/>
          <w:ilvl w:val="0"/>
        </w:numPr>
      </w:pPr>
      <w:r>
        <w:t xml:space="preserve">Grade 12 high school or general equivalency diploma considered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el-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el-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2021-10-28T13:18:26Z</dcterms:created>
  <dcterms:modified xsi:type="dcterms:W3CDTF">2021-10-28T13:18:26Z</dcterms:modified>
</cp:coreProperties>
</file>