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https://www.velvetjobs.com/job-descriptions/freight-associate</w:t>
        </w:r>
      </w:hyperlink>
    </w:p>
    <w:p>
      <w:pPr>
        <w:pStyle w:val="Heading1"/>
      </w:pPr>
      <w:bookmarkStart w:id="21" w:name="example-of-freight-associate-job-description"/>
      <w:r>
        <w:t xml:space="preserve">Example of Freight Associate Job Description</w:t>
      </w:r>
      <w:bookmarkEnd w:id="21"/>
    </w:p>
    <w:p>
      <w:pPr>
        <w:pStyle w:val="Compact"/>
      </w:pPr>
      <w:r>
        <w:t xml:space="preserve">Our innovative and growing company is looking for a freight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freight-associate"/>
      <w:r>
        <w:t xml:space="preserve">Responsibilities for freight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and analyzes data</w:t>
      </w:r>
    </w:p>
    <w:p>
      <w:pPr>
        <w:pStyle w:val="Compact"/>
        <w:numPr>
          <w:numId w:val="1001"/>
          <w:ilvl w:val="0"/>
        </w:numPr>
      </w:pPr>
      <w:r>
        <w:t xml:space="preserve">Maintains effective communication with national transportation coordinators to ensure timely payment and issue resolution</w:t>
      </w:r>
    </w:p>
    <w:p>
      <w:pPr>
        <w:pStyle w:val="Compact"/>
        <w:numPr>
          <w:numId w:val="1001"/>
          <w:ilvl w:val="0"/>
        </w:numPr>
      </w:pPr>
      <w:r>
        <w:t xml:space="preserve">Identifies opportunities for cost, quality, and vendor improvement and presents findings to management</w:t>
      </w:r>
    </w:p>
    <w:p>
      <w:pPr>
        <w:pStyle w:val="Compact"/>
        <w:numPr>
          <w:numId w:val="1001"/>
          <w:ilvl w:val="0"/>
        </w:numPr>
      </w:pPr>
      <w:r>
        <w:t xml:space="preserve">Compiles and executes against reports such as the PO PEND, Load Accrual and Lost Sales, and compiles information to share with logistics, purchasing, operations, carriers and vendors as necessary</w:t>
      </w:r>
    </w:p>
    <w:p>
      <w:pPr>
        <w:pStyle w:val="Compact"/>
        <w:numPr>
          <w:numId w:val="1001"/>
          <w:ilvl w:val="0"/>
        </w:numPr>
      </w:pPr>
      <w:r>
        <w:t xml:space="preserve">Actively resolves issues or concerns that pertain to work related and assigned tasks</w:t>
      </w:r>
    </w:p>
    <w:p>
      <w:pPr>
        <w:pStyle w:val="Compact"/>
        <w:numPr>
          <w:numId w:val="1001"/>
          <w:ilvl w:val="0"/>
        </w:numPr>
      </w:pPr>
      <w:r>
        <w:t xml:space="preserve">Verifies and enter/update information into various systems in an efficient and accurate manner</w:t>
      </w:r>
    </w:p>
    <w:p>
      <w:pPr>
        <w:pStyle w:val="Compact"/>
        <w:numPr>
          <w:numId w:val="1001"/>
          <w:ilvl w:val="0"/>
        </w:numPr>
      </w:pPr>
      <w:r>
        <w:t xml:space="preserve">Follows up with internal and external sources on requests and status checks</w:t>
      </w:r>
    </w:p>
    <w:p>
      <w:pPr>
        <w:pStyle w:val="Compact"/>
        <w:numPr>
          <w:numId w:val="1001"/>
          <w:ilvl w:val="0"/>
        </w:numPr>
      </w:pPr>
      <w:r>
        <w:t xml:space="preserve">Prepares a variety of documents, reports, and records including carrier scorecards, invoice/bills, vendor profile, transit time, master scheduling scorecards and analytics preparation data</w:t>
      </w:r>
    </w:p>
    <w:p>
      <w:pPr>
        <w:pStyle w:val="Compact"/>
        <w:numPr>
          <w:numId w:val="1001"/>
          <w:ilvl w:val="0"/>
        </w:numPr>
      </w:pPr>
      <w:r>
        <w:t xml:space="preserve">Obtains and conveys information such as carrier on-time metrics and open PO specifics</w:t>
      </w:r>
    </w:p>
    <w:p>
      <w:pPr>
        <w:pStyle w:val="Compact"/>
        <w:numPr>
          <w:numId w:val="1001"/>
          <w:ilvl w:val="0"/>
        </w:numPr>
      </w:pPr>
      <w:r>
        <w:t xml:space="preserve">Execute Third Party (3P) Stock transactions in a timely manner and in compliance with GCS procedures to ensure transaction accuracy and invoice generation for 3P shipping procedures</w:t>
      </w:r>
    </w:p>
    <w:p>
      <w:pPr>
        <w:pStyle w:val="Heading2"/>
      </w:pPr>
      <w:bookmarkStart w:id="23" w:name="qualifications-for-freight-associate"/>
      <w:r>
        <w:t xml:space="preserve">Qualifications for freight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skills and math skills</w:t>
      </w:r>
    </w:p>
    <w:p>
      <w:pPr>
        <w:pStyle w:val="Compact"/>
        <w:numPr>
          <w:numId w:val="1002"/>
          <w:ilvl w:val="0"/>
        </w:numPr>
      </w:pPr>
      <w:r>
        <w:t xml:space="preserve">Must possess valid lift certification</w:t>
      </w:r>
    </w:p>
    <w:p>
      <w:pPr>
        <w:pStyle w:val="Compact"/>
        <w:numPr>
          <w:numId w:val="1002"/>
          <w:ilvl w:val="0"/>
        </w:numPr>
      </w:pPr>
      <w:r>
        <w:t xml:space="preserve">Experience working with Invoices Not Received, Open Transfers, OS &amp; D Claims, Surplus Item Resolution, Warehouse Item Maintenance, Warehouse Locator Maintenance, Safety Stock Reviews, Min/Max Reviews, Forecast Reviews, and Reconciling Cars Held for Parts</w:t>
      </w:r>
    </w:p>
    <w:p>
      <w:pPr>
        <w:pStyle w:val="Compact"/>
        <w:numPr>
          <w:numId w:val="1002"/>
          <w:ilvl w:val="0"/>
        </w:numPr>
      </w:pPr>
      <w:r>
        <w:t xml:space="preserve">Follow up on invoices (including calling vendors) and update status of open items</w:t>
      </w:r>
    </w:p>
    <w:p>
      <w:pPr>
        <w:pStyle w:val="Compact"/>
        <w:numPr>
          <w:numId w:val="1002"/>
          <w:ilvl w:val="0"/>
        </w:numPr>
      </w:pPr>
      <w:r>
        <w:t xml:space="preserve">Review and resolve invoices prior to becoming past due</w:t>
      </w:r>
    </w:p>
    <w:p>
      <w:pPr>
        <w:pStyle w:val="Compact"/>
        <w:numPr>
          <w:numId w:val="1002"/>
          <w:ilvl w:val="0"/>
        </w:numPr>
      </w:pPr>
      <w:r>
        <w:t xml:space="preserve">Assist with month-end cutoff and accounting for accruals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eigh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eigh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2021-10-28T13:29:33Z</dcterms:created>
  <dcterms:modified xsi:type="dcterms:W3CDTF">2021-10-28T13:29:33Z</dcterms:modified>
</cp:coreProperties>
</file>