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https://www.velvetjobs.com/job-descriptions/freelance-project-manager</w:t>
        </w:r>
      </w:hyperlink>
    </w:p>
    <w:p>
      <w:pPr>
        <w:pStyle w:val="Heading1"/>
      </w:pPr>
      <w:bookmarkStart w:id="21" w:name="example-of-freelance-project-manager-job-description"/>
      <w:r>
        <w:t xml:space="preserve">Example of Freelance Project Manager Job Description</w:t>
      </w:r>
      <w:bookmarkEnd w:id="21"/>
    </w:p>
    <w:p>
      <w:pPr>
        <w:pStyle w:val="Compact"/>
      </w:pPr>
      <w:r>
        <w:t xml:space="preserve">Our company is growing rapidly and is searching for experienced candidates for the position of freelance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eelance-project-manager"/>
      <w:r>
        <w:t xml:space="preserve">Responsibilities for freelance project manager</w:t>
      </w:r>
      <w:bookmarkEnd w:id="22"/>
    </w:p>
    <w:p>
      <w:pPr>
        <w:pStyle w:val="Compact"/>
        <w:numPr>
          <w:numId w:val="1001"/>
          <w:ilvl w:val="0"/>
        </w:numPr>
      </w:pPr>
      <w:r>
        <w:t xml:space="preserve">Attend and participate in internal status (led by Account) and internal review meetings with in-house and vendor teams</w:t>
      </w:r>
    </w:p>
    <w:p>
      <w:pPr>
        <w:pStyle w:val="Compact"/>
        <w:numPr>
          <w:numId w:val="1001"/>
          <w:ilvl w:val="0"/>
        </w:numPr>
      </w:pPr>
      <w:r>
        <w:t xml:space="preserve">Upon creative approval or another mutually agreed point in time, the producer assumes responsibility for project management tasks, deliverables, schedules and coordination</w:t>
      </w:r>
    </w:p>
    <w:p>
      <w:pPr>
        <w:pStyle w:val="Compact"/>
        <w:numPr>
          <w:numId w:val="1001"/>
          <w:ilvl w:val="0"/>
        </w:numPr>
      </w:pPr>
      <w:r>
        <w:t xml:space="preserve">Organize agency team members and external partners, to facilitate and achieve effective workflow and delivery</w:t>
      </w:r>
    </w:p>
    <w:p>
      <w:pPr>
        <w:pStyle w:val="Compact"/>
        <w:numPr>
          <w:numId w:val="1001"/>
          <w:ilvl w:val="0"/>
        </w:numPr>
      </w:pPr>
      <w:r>
        <w:t xml:space="preserve">Prepare comprehensive project scopes (deliverables, schedules, budgets)</w:t>
      </w:r>
    </w:p>
    <w:p>
      <w:pPr>
        <w:pStyle w:val="Compact"/>
        <w:numPr>
          <w:numId w:val="1001"/>
          <w:ilvl w:val="0"/>
        </w:numPr>
      </w:pPr>
      <w:r>
        <w:t xml:space="preserve">Develop critical issues documents</w:t>
      </w:r>
    </w:p>
    <w:p>
      <w:pPr>
        <w:pStyle w:val="Compact"/>
        <w:numPr>
          <w:numId w:val="1001"/>
          <w:ilvl w:val="0"/>
        </w:numPr>
      </w:pPr>
      <w:r>
        <w:t xml:space="preserve">Executional ownership for mid-sized branded content programs ($200k and below level), including but not limited to sponsored content, custom content, video, events and social</w:t>
      </w:r>
    </w:p>
    <w:p>
      <w:pPr>
        <w:pStyle w:val="Compact"/>
        <w:numPr>
          <w:numId w:val="1001"/>
          <w:ilvl w:val="0"/>
        </w:numPr>
      </w:pPr>
      <w:r>
        <w:t xml:space="preserve">Ability to manage and provide executional ownership for a volume of mid-scale programs at once (10-15) while simultaneously supporting PMs and Senior PMs on large-scale programming</w:t>
      </w:r>
    </w:p>
    <w:p>
      <w:pPr>
        <w:pStyle w:val="Compact"/>
        <w:numPr>
          <w:numId w:val="1001"/>
          <w:ilvl w:val="0"/>
        </w:numPr>
      </w:pPr>
      <w:r>
        <w:t xml:space="preserve">Effectively plan for and manage workflow and resources for both immediate and long term projects</w:t>
      </w:r>
    </w:p>
    <w:p>
      <w:pPr>
        <w:pStyle w:val="Compact"/>
        <w:numPr>
          <w:numId w:val="1001"/>
          <w:ilvl w:val="0"/>
        </w:numPr>
      </w:pPr>
      <w:r>
        <w:t xml:space="preserve">Define project scope and generate time of staff estimates across multiple disciplines</w:t>
      </w:r>
    </w:p>
    <w:p>
      <w:pPr>
        <w:pStyle w:val="Compact"/>
        <w:numPr>
          <w:numId w:val="1001"/>
          <w:ilvl w:val="0"/>
        </w:numPr>
      </w:pPr>
      <w:r>
        <w:t xml:space="preserve">Request costs from Finance for LOE estimates</w:t>
      </w:r>
    </w:p>
    <w:p>
      <w:pPr>
        <w:pStyle w:val="Heading2"/>
      </w:pPr>
      <w:bookmarkStart w:id="23" w:name="qualifications-for-freelance-project-manager"/>
      <w:r>
        <w:t xml:space="preserve">Qualifications for freelance project manager</w:t>
      </w:r>
      <w:bookmarkEnd w:id="23"/>
    </w:p>
    <w:p>
      <w:pPr>
        <w:pStyle w:val="Compact"/>
        <w:numPr>
          <w:numId w:val="1002"/>
          <w:ilvl w:val="0"/>
        </w:numPr>
      </w:pPr>
      <w:r>
        <w:t xml:space="preserve">At least 5 years working experience in the area of quality management and safety</w:t>
      </w:r>
    </w:p>
    <w:p>
      <w:pPr>
        <w:pStyle w:val="Compact"/>
        <w:numPr>
          <w:numId w:val="1002"/>
          <w:ilvl w:val="0"/>
        </w:numPr>
      </w:pPr>
      <w:r>
        <w:t xml:space="preserve">Excellent understanding or internal and/or external auditing</w:t>
      </w:r>
    </w:p>
    <w:p>
      <w:pPr>
        <w:pStyle w:val="Compact"/>
        <w:numPr>
          <w:numId w:val="1002"/>
          <w:ilvl w:val="0"/>
        </w:numPr>
      </w:pPr>
      <w:r>
        <w:t xml:space="preserve">Management experience and customer focussed</w:t>
      </w:r>
    </w:p>
    <w:p>
      <w:pPr>
        <w:pStyle w:val="Compact"/>
        <w:numPr>
          <w:numId w:val="1002"/>
          <w:ilvl w:val="0"/>
        </w:numPr>
      </w:pPr>
      <w:r>
        <w:t xml:space="preserve">Minimum of 1 year of digital advertising production experience (banner/display, rich-media, and online video advertising)</w:t>
      </w:r>
    </w:p>
    <w:p>
      <w:pPr>
        <w:pStyle w:val="Compact"/>
        <w:numPr>
          <w:numId w:val="1002"/>
          <w:ilvl w:val="0"/>
        </w:numPr>
      </w:pPr>
      <w:r>
        <w:t xml:space="preserve">Minimum of 1 year working at either a creative or media agency</w:t>
      </w:r>
    </w:p>
    <w:p>
      <w:pPr>
        <w:pStyle w:val="Compact"/>
        <w:numPr>
          <w:numId w:val="1002"/>
          <w:ilvl w:val="0"/>
        </w:numPr>
      </w:pPr>
      <w:r>
        <w:t xml:space="preserve">Must have Social Media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elanc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elanc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2021-10-28T12:50:08Z</dcterms:created>
  <dcterms:modified xsi:type="dcterms:W3CDTF">2021-10-28T12:50:08Z</dcterms:modified>
</cp:coreProperties>
</file>