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https://www.velvetjobs.com/job-descriptions/food-services-manager</w:t>
        </w:r>
      </w:hyperlink>
    </w:p>
    <w:p>
      <w:pPr>
        <w:pStyle w:val="Heading1"/>
      </w:pPr>
      <w:bookmarkStart w:id="21" w:name="example-of-food-services-manager-job-description"/>
      <w:r>
        <w:t xml:space="preserve">Example of Food Services Manager Job Description</w:t>
      </w:r>
      <w:bookmarkEnd w:id="21"/>
    </w:p>
    <w:p>
      <w:pPr>
        <w:pStyle w:val="Compact"/>
      </w:pPr>
      <w:r>
        <w:t xml:space="preserve">Our innovative and growing company is looking to fill the role of food services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ood-services-manager"/>
      <w:r>
        <w:t xml:space="preserve">Responsibilities for food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ability to work and complete all job tasks for all kitchen and tray assembly positions, especially the automated operation (DFM)</w:t>
      </w:r>
    </w:p>
    <w:p>
      <w:pPr>
        <w:pStyle w:val="Compact"/>
        <w:numPr>
          <w:numId w:val="1001"/>
          <w:ilvl w:val="0"/>
        </w:numPr>
      </w:pPr>
      <w:r>
        <w:t xml:space="preserve">Conducts daily shift huddles with staff</w:t>
      </w:r>
    </w:p>
    <w:p>
      <w:pPr>
        <w:pStyle w:val="Compact"/>
        <w:numPr>
          <w:numId w:val="1001"/>
          <w:ilvl w:val="0"/>
        </w:numPr>
      </w:pPr>
      <w:r>
        <w:t xml:space="preserve">Monitors tray assembly (trayline/room service) operation, food production, sanitation and safety</w:t>
      </w:r>
    </w:p>
    <w:p>
      <w:pPr>
        <w:pStyle w:val="Compact"/>
        <w:numPr>
          <w:numId w:val="1001"/>
          <w:ilvl w:val="0"/>
        </w:numPr>
      </w:pPr>
      <w:r>
        <w:t xml:space="preserve">Assists with maintaining employee files, time and attendance records and corrective action process</w:t>
      </w:r>
    </w:p>
    <w:p>
      <w:pPr>
        <w:pStyle w:val="Compact"/>
        <w:numPr>
          <w:numId w:val="1001"/>
          <w:ilvl w:val="0"/>
        </w:numPr>
      </w:pPr>
      <w:r>
        <w:t xml:space="preserve">Attends outside educational seminars pertinent to patient satisfaction and service regulatory issues</w:t>
      </w:r>
    </w:p>
    <w:p>
      <w:pPr>
        <w:pStyle w:val="Compact"/>
        <w:numPr>
          <w:numId w:val="1001"/>
          <w:ilvl w:val="0"/>
        </w:numPr>
      </w:pPr>
      <w:r>
        <w:t xml:space="preserve">As needed, and with support from the Marketing Department, present technical seminars and speak at local and national association meetings and publish these speeches when practical</w:t>
      </w:r>
    </w:p>
    <w:p>
      <w:pPr>
        <w:pStyle w:val="Compact"/>
        <w:numPr>
          <w:numId w:val="1001"/>
          <w:ilvl w:val="0"/>
        </w:numPr>
      </w:pPr>
      <w:r>
        <w:t xml:space="preserve">Maintain technical documentation for all products and application formulations</w:t>
      </w:r>
    </w:p>
    <w:p>
      <w:pPr>
        <w:pStyle w:val="Compact"/>
        <w:numPr>
          <w:numId w:val="1001"/>
          <w:ilvl w:val="0"/>
        </w:numPr>
      </w:pPr>
      <w:r>
        <w:t xml:space="preserve">Lead the team to ensure all printed signage, weekly price/item signage, corporate initiatives, store support collateral is produced accurately, on budget and distributed in a timely manner</w:t>
      </w:r>
    </w:p>
    <w:p>
      <w:pPr>
        <w:pStyle w:val="Compact"/>
        <w:numPr>
          <w:numId w:val="1001"/>
          <w:ilvl w:val="0"/>
        </w:numPr>
      </w:pPr>
      <w:r>
        <w:t xml:space="preserve">Participates in new product/process reviews, including process hazard analyses, operator training</w:t>
      </w:r>
    </w:p>
    <w:p>
      <w:pPr>
        <w:pStyle w:val="Compact"/>
        <w:numPr>
          <w:numId w:val="1001"/>
          <w:ilvl w:val="0"/>
        </w:numPr>
      </w:pPr>
      <w:r>
        <w:t xml:space="preserve">Providing information to supervisors, co-workers, and subordinates by telephone, in written form</w:t>
      </w:r>
    </w:p>
    <w:p>
      <w:pPr>
        <w:pStyle w:val="Heading2"/>
      </w:pPr>
      <w:bookmarkStart w:id="23" w:name="qualifications-for-food-services-manager"/>
      <w:r>
        <w:t xml:space="preserve">Qualifications for food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computer skills and proficiency in Microsoft Office Suite and similar products</w:t>
      </w:r>
    </w:p>
    <w:p>
      <w:pPr>
        <w:pStyle w:val="Compact"/>
        <w:numPr>
          <w:numId w:val="1002"/>
          <w:ilvl w:val="0"/>
        </w:numPr>
      </w:pPr>
      <w:r>
        <w:t xml:space="preserve">A Minimum of five (5) years experienced as a manager in food service</w:t>
      </w:r>
    </w:p>
    <w:p>
      <w:pPr>
        <w:pStyle w:val="Compact"/>
        <w:numPr>
          <w:numId w:val="1002"/>
          <w:ilvl w:val="0"/>
        </w:numPr>
      </w:pPr>
      <w:r>
        <w:t xml:space="preserve">Preference given for those with retail café/coffee bar experience</w:t>
      </w:r>
    </w:p>
    <w:p>
      <w:pPr>
        <w:pStyle w:val="Compact"/>
        <w:numPr>
          <w:numId w:val="1002"/>
          <w:ilvl w:val="0"/>
        </w:numPr>
      </w:pPr>
      <w:r>
        <w:t xml:space="preserve">Deep knowledge and industry experience within the category including sector understanding, relationships with major suppliers, understanding of commercial drivers, insight into sector changes and strategies</w:t>
      </w:r>
    </w:p>
    <w:p>
      <w:pPr>
        <w:pStyle w:val="Compact"/>
        <w:numPr>
          <w:numId w:val="1002"/>
          <w:ilvl w:val="0"/>
        </w:numPr>
      </w:pPr>
      <w:r>
        <w:t xml:space="preserve">Category Management tools and techniques</w:t>
      </w:r>
    </w:p>
    <w:p>
      <w:pPr>
        <w:pStyle w:val="Compact"/>
        <w:numPr>
          <w:numId w:val="1002"/>
          <w:ilvl w:val="0"/>
        </w:numPr>
      </w:pPr>
      <w:r>
        <w:t xml:space="preserve">Tender and contract procurement practice,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2021-10-28T13:34:03Z</dcterms:created>
  <dcterms:modified xsi:type="dcterms:W3CDTF">2021-10-28T13:34:03Z</dcterms:modified>
</cp:coreProperties>
</file>