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https://www.velvetjobs.com/job-descriptions/food-service-supervisor</w:t>
        </w:r>
      </w:hyperlink>
    </w:p>
    <w:p>
      <w:pPr>
        <w:pStyle w:val="Heading1"/>
      </w:pPr>
      <w:bookmarkStart w:id="21" w:name="example-of-food-service-supervisor-job-description"/>
      <w:r>
        <w:t xml:space="preserve">Example of Food Service Supervisor Job Description</w:t>
      </w:r>
      <w:bookmarkEnd w:id="21"/>
    </w:p>
    <w:p>
      <w:pPr>
        <w:pStyle w:val="Compact"/>
      </w:pPr>
      <w:r>
        <w:t xml:space="preserve">Our growing company is hiring for a food service supervisor. To join our growing team, please review the list of responsibilities and qualifications.</w:t>
      </w:r>
    </w:p>
    <w:p>
      <w:pPr>
        <w:pStyle w:val="Heading2"/>
      </w:pPr>
      <w:bookmarkStart w:id="22" w:name="responsibilities-for-food-service-supervisor"/>
      <w:r>
        <w:t xml:space="preserve">Responsibilities for food service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 sanitation program according to HACCP guidelines to ensure food safety and inspection readiness consistently</w:t>
      </w:r>
    </w:p>
    <w:p>
      <w:pPr>
        <w:pStyle w:val="Compact"/>
        <w:numPr>
          <w:numId w:val="1001"/>
          <w:ilvl w:val="0"/>
        </w:numPr>
      </w:pPr>
      <w:r>
        <w:t xml:space="preserve">Monitors inventory levels to ensure that they are adequate to meet the needs of the operation</w:t>
      </w:r>
    </w:p>
    <w:p>
      <w:pPr>
        <w:pStyle w:val="Compact"/>
        <w:numPr>
          <w:numId w:val="1001"/>
          <w:ilvl w:val="0"/>
        </w:numPr>
      </w:pPr>
      <w:r>
        <w:t xml:space="preserve">Responsible for direct supervision of personnel and their adherence to all department standards and policies</w:t>
      </w:r>
    </w:p>
    <w:p>
      <w:pPr>
        <w:pStyle w:val="Compact"/>
        <w:numPr>
          <w:numId w:val="1001"/>
          <w:ilvl w:val="0"/>
        </w:numPr>
      </w:pPr>
      <w:r>
        <w:t xml:space="preserve">Support the company mantra</w:t>
      </w:r>
    </w:p>
    <w:p>
      <w:pPr>
        <w:pStyle w:val="Compact"/>
        <w:numPr>
          <w:numId w:val="1001"/>
          <w:ilvl w:val="0"/>
        </w:numPr>
      </w:pPr>
      <w:r>
        <w:t xml:space="preserve">This position is used in facilities that have very little management support (L-grades) within the Foods Services Department</w:t>
      </w:r>
    </w:p>
    <w:p>
      <w:pPr>
        <w:pStyle w:val="Compact"/>
        <w:numPr>
          <w:numId w:val="1001"/>
          <w:ilvl w:val="0"/>
        </w:numPr>
      </w:pPr>
      <w:r>
        <w:t xml:space="preserve">Monitor all aspects of the department's food safety program routinely and take immediate and appropriate action to identified hazards.Monitor all aspects of the operation's sanitation program on a daily basis to ensure inspection readiness at all times</w:t>
      </w:r>
    </w:p>
    <w:p>
      <w:pPr>
        <w:pStyle w:val="Compact"/>
        <w:numPr>
          <w:numId w:val="1001"/>
          <w:ilvl w:val="0"/>
        </w:numPr>
      </w:pPr>
      <w:r>
        <w:t xml:space="preserve">Provides guidance and direction to service personnel</w:t>
      </w:r>
    </w:p>
    <w:p>
      <w:pPr>
        <w:pStyle w:val="Compact"/>
        <w:numPr>
          <w:numId w:val="1001"/>
          <w:ilvl w:val="0"/>
        </w:numPr>
      </w:pPr>
      <w:r>
        <w:t xml:space="preserve">Oversees the set-up and break down of venues</w:t>
      </w:r>
    </w:p>
    <w:p>
      <w:pPr>
        <w:pStyle w:val="Compact"/>
        <w:numPr>
          <w:numId w:val="1001"/>
          <w:ilvl w:val="0"/>
        </w:numPr>
      </w:pPr>
      <w:r>
        <w:t xml:space="preserve">Ensures assigned unit meets and/or exceeds all federal and state health and safety regulations</w:t>
      </w:r>
    </w:p>
    <w:p>
      <w:pPr>
        <w:pStyle w:val="Compact"/>
        <w:numPr>
          <w:numId w:val="1001"/>
          <w:ilvl w:val="0"/>
        </w:numPr>
      </w:pPr>
      <w:r>
        <w:t xml:space="preserve">Responds to and tracks customer requests, complaints and feedback</w:t>
      </w:r>
    </w:p>
    <w:p>
      <w:pPr>
        <w:pStyle w:val="Heading2"/>
      </w:pPr>
      <w:bookmarkStart w:id="23" w:name="qualifications-for-food-service-supervisor"/>
      <w:r>
        <w:t xml:space="preserve">Qualifications for food service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team player with an exceptional work ethic and attention to detail</w:t>
      </w:r>
    </w:p>
    <w:p>
      <w:pPr>
        <w:pStyle w:val="Compact"/>
        <w:numPr>
          <w:numId w:val="1002"/>
          <w:ilvl w:val="0"/>
        </w:numPr>
      </w:pPr>
      <w:r>
        <w:t xml:space="preserve">Must have proven problem solving ability</w:t>
      </w:r>
    </w:p>
    <w:p>
      <w:pPr>
        <w:pStyle w:val="Compact"/>
        <w:numPr>
          <w:numId w:val="1002"/>
          <w:ilvl w:val="0"/>
        </w:numPr>
      </w:pPr>
      <w:r>
        <w:t xml:space="preserve">Must be friendly, outgoing and organizes</w:t>
      </w:r>
    </w:p>
    <w:p>
      <w:pPr>
        <w:pStyle w:val="Compact"/>
        <w:numPr>
          <w:numId w:val="1002"/>
          <w:ilvl w:val="0"/>
        </w:numPr>
      </w:pPr>
      <w:r>
        <w:t xml:space="preserve">One-year management experience supervising food service staff preferred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progressively responsible Food Service experience, required</w:t>
      </w:r>
    </w:p>
    <w:p>
      <w:pPr>
        <w:pStyle w:val="Compact"/>
        <w:numPr>
          <w:numId w:val="1002"/>
          <w:ilvl w:val="0"/>
        </w:numPr>
      </w:pPr>
      <w:r>
        <w:t xml:space="preserve">Certificate in food and beverage or its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2021-10-28T13:10:22Z</dcterms:created>
  <dcterms:modified xsi:type="dcterms:W3CDTF">2021-10-28T13:10:22Z</dcterms:modified>
</cp:coreProperties>
</file>