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https://www.velvetjobs.com/job-descriptions/food-service-director</w:t>
        </w:r>
      </w:hyperlink>
    </w:p>
    <w:p>
      <w:pPr>
        <w:pStyle w:val="Heading1"/>
      </w:pPr>
      <w:bookmarkStart w:id="21" w:name="example-of-food-service-director-job-description"/>
      <w:r>
        <w:t xml:space="preserve">Example of Food Service Director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food service director. If you are looking for an exciting place to work, please take a look at the list of qualifications below.</w:t>
      </w:r>
    </w:p>
    <w:p>
      <w:pPr>
        <w:pStyle w:val="Heading2"/>
      </w:pPr>
      <w:bookmarkStart w:id="22" w:name="responsibilities-for-food-service-director"/>
      <w:r>
        <w:t xml:space="preserve">Responsibilities for food service director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Evaluates the performance of the Sales team regularly and conducts bi-annual performance reviews</w:t>
      </w:r>
    </w:p>
    <w:p>
      <w:pPr>
        <w:pStyle w:val="Compact"/>
        <w:numPr>
          <w:numId w:val="1001"/>
          <w:ilvl w:val="0"/>
        </w:numPr>
      </w:pPr>
      <w:r>
        <w:t xml:space="preserve">Implements new culinary programs in conjunction with the Canteen marketing and culinary teams</w:t>
      </w:r>
    </w:p>
    <w:p>
      <w:pPr>
        <w:pStyle w:val="Compact"/>
        <w:numPr>
          <w:numId w:val="1001"/>
          <w:ilvl w:val="0"/>
        </w:numPr>
      </w:pPr>
      <w:r>
        <w:t xml:space="preserve">Acts as a liaison between Canteen, the account, staff, customers and the community</w:t>
      </w:r>
    </w:p>
    <w:p>
      <w:pPr>
        <w:pStyle w:val="Compact"/>
        <w:numPr>
          <w:numId w:val="1001"/>
          <w:ilvl w:val="0"/>
        </w:numPr>
      </w:pPr>
      <w:r>
        <w:t xml:space="preserve">Assist in all phases of planning, budget analysis, and reporting relating to the operation, control account expenditures and obtain maximum utilization of account resources</w:t>
      </w:r>
    </w:p>
    <w:p>
      <w:pPr>
        <w:pStyle w:val="Compact"/>
        <w:numPr>
          <w:numId w:val="1001"/>
          <w:ilvl w:val="0"/>
        </w:numPr>
      </w:pPr>
      <w:r>
        <w:t xml:space="preserve">Works with the culinary team and management team in creating nutritious and top quality food for the students</w:t>
      </w:r>
    </w:p>
    <w:p>
      <w:pPr>
        <w:pStyle w:val="Compact"/>
        <w:numPr>
          <w:numId w:val="1001"/>
          <w:ilvl w:val="0"/>
        </w:numPr>
      </w:pPr>
      <w:r>
        <w:t xml:space="preserve">Acts as a liaison and communicator with various levels to include management, guests, client and team members</w:t>
      </w:r>
    </w:p>
    <w:p>
      <w:pPr>
        <w:pStyle w:val="Compact"/>
        <w:numPr>
          <w:numId w:val="1001"/>
          <w:ilvl w:val="0"/>
        </w:numPr>
      </w:pPr>
      <w:r>
        <w:t xml:space="preserve">Oversees dining services operations of a large volume location</w:t>
      </w:r>
    </w:p>
    <w:p>
      <w:pPr>
        <w:pStyle w:val="Compact"/>
        <w:numPr>
          <w:numId w:val="1001"/>
          <w:ilvl w:val="0"/>
        </w:numPr>
      </w:pPr>
      <w:r>
        <w:t xml:space="preserve">Assists in the responsibility for all food service-related activities and be primarily involved in meal services in a seated dining room setting</w:t>
      </w:r>
    </w:p>
    <w:p>
      <w:pPr>
        <w:pStyle w:val="Compact"/>
        <w:numPr>
          <w:numId w:val="1001"/>
          <w:ilvl w:val="0"/>
        </w:numPr>
      </w:pPr>
      <w:r>
        <w:t xml:space="preserve">Full P&amp;L responsibility for all assigned brands and segments</w:t>
      </w:r>
    </w:p>
    <w:p>
      <w:pPr>
        <w:pStyle w:val="Compact"/>
        <w:numPr>
          <w:numId w:val="1001"/>
          <w:ilvl w:val="0"/>
        </w:numPr>
      </w:pPr>
      <w:r>
        <w:t xml:space="preserve">Coaches team to discover true solutions for customers’ needs</w:t>
      </w:r>
    </w:p>
    <w:p>
      <w:pPr>
        <w:pStyle w:val="Heading2"/>
      </w:pPr>
      <w:bookmarkStart w:id="23" w:name="qualifications-for-food-service-director"/>
      <w:r>
        <w:t xml:space="preserve">Qualifications for food service director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three to five years of 4-star hotel or high end hospitality, fine dining experience preferred, depending upon formal degree or training</w:t>
      </w:r>
    </w:p>
    <w:p>
      <w:pPr>
        <w:pStyle w:val="Compact"/>
        <w:numPr>
          <w:numId w:val="1002"/>
          <w:ilvl w:val="0"/>
        </w:numPr>
      </w:pPr>
      <w:r>
        <w:t xml:space="preserve">BS Hospitality degree preferred</w:t>
      </w:r>
    </w:p>
    <w:p>
      <w:pPr>
        <w:pStyle w:val="Compact"/>
        <w:numPr>
          <w:numId w:val="1002"/>
          <w:ilvl w:val="0"/>
        </w:numPr>
      </w:pPr>
      <w:r>
        <w:t xml:space="preserve">4-star hotel, fine dining or corporate dining experience preferred</w:t>
      </w:r>
    </w:p>
    <w:p>
      <w:pPr>
        <w:pStyle w:val="Compact"/>
        <w:numPr>
          <w:numId w:val="1002"/>
          <w:ilvl w:val="0"/>
        </w:numPr>
      </w:pPr>
      <w:r>
        <w:t xml:space="preserve">Minimum of one (1) to three (3) years of hospital or adult home/care experience preferred, depending upon formal degree or training</w:t>
      </w:r>
    </w:p>
    <w:p>
      <w:pPr>
        <w:pStyle w:val="Compact"/>
        <w:numPr>
          <w:numId w:val="1002"/>
          <w:ilvl w:val="0"/>
        </w:numPr>
      </w:pPr>
      <w:r>
        <w:t xml:space="preserve">Additional related work experience may be substituted for the required education on a year-for-year basis</w:t>
      </w:r>
    </w:p>
    <w:p>
      <w:pPr>
        <w:pStyle w:val="Compact"/>
        <w:numPr>
          <w:numId w:val="1002"/>
          <w:ilvl w:val="0"/>
        </w:numPr>
      </w:pPr>
      <w:r>
        <w:t xml:space="preserve">Seven years of food service experience in a multi-unit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ood-service-dir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ood-service-dir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2021-10-28T13:19:07Z</dcterms:created>
  <dcterms:modified xsi:type="dcterms:W3CDTF">2021-10-28T13:19:07Z</dcterms:modified>
</cp:coreProperties>
</file>