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https://www.velvetjobs.com/job-descriptions/float-pool-nurse</w:t>
        </w:r>
      </w:hyperlink>
    </w:p>
    <w:p>
      <w:pPr>
        <w:pStyle w:val="Heading1"/>
      </w:pPr>
      <w:bookmarkStart w:id="21" w:name="example-of-float-pool-nurse-job-description"/>
      <w:r>
        <w:t xml:space="preserve">Example of Float Pool Nurse Job Description</w:t>
      </w:r>
      <w:bookmarkEnd w:id="21"/>
    </w:p>
    <w:p>
      <w:pPr>
        <w:pStyle w:val="Compact"/>
      </w:pPr>
      <w:r>
        <w:t xml:space="preserve">Our company is hiring for a float pool nurse. If you are looking for an exciting place to work, please take a look at the list of qualifications below.</w:t>
      </w:r>
    </w:p>
    <w:p>
      <w:pPr>
        <w:pStyle w:val="Heading2"/>
      </w:pPr>
      <w:bookmarkStart w:id="22" w:name="responsibilities-for-float-pool-nurse"/>
      <w:r>
        <w:t xml:space="preserve">Responsibilities for float pool nurse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Knowledge of human emotions during health and illness</w:t>
      </w:r>
    </w:p>
    <w:p>
      <w:pPr>
        <w:pStyle w:val="Compact"/>
        <w:numPr>
          <w:numId w:val="1001"/>
          <w:ilvl w:val="0"/>
        </w:numPr>
      </w:pPr>
      <w:r>
        <w:t xml:space="preserve">Knowledge of human development across the life span</w:t>
      </w:r>
    </w:p>
    <w:p>
      <w:pPr>
        <w:pStyle w:val="Compact"/>
        <w:numPr>
          <w:numId w:val="1001"/>
          <w:ilvl w:val="0"/>
        </w:numPr>
      </w:pPr>
      <w:r>
        <w:t xml:space="preserve">Knowledge of pain and suffering, pain interventions and pain comfort/theories</w:t>
      </w:r>
    </w:p>
    <w:p>
      <w:pPr>
        <w:pStyle w:val="Compact"/>
        <w:numPr>
          <w:numId w:val="1001"/>
          <w:ilvl w:val="0"/>
        </w:numPr>
      </w:pPr>
      <w:r>
        <w:t xml:space="preserve">Provides safe patient care as evidenced by</w:t>
      </w:r>
    </w:p>
    <w:p>
      <w:pPr>
        <w:pStyle w:val="Compact"/>
        <w:numPr>
          <w:numId w:val="1001"/>
          <w:ilvl w:val="0"/>
        </w:numPr>
      </w:pPr>
      <w:r>
        <w:t xml:space="preserve">Using barcode medication verification (BMV) during medication administrations</w:t>
      </w:r>
    </w:p>
    <w:p>
      <w:pPr>
        <w:pStyle w:val="Compact"/>
        <w:numPr>
          <w:numId w:val="1001"/>
          <w:ilvl w:val="0"/>
        </w:numPr>
      </w:pPr>
      <w:r>
        <w:t xml:space="preserve">Completing accurate documentation in the electronic health record</w:t>
      </w:r>
    </w:p>
    <w:p>
      <w:pPr>
        <w:pStyle w:val="Compact"/>
        <w:numPr>
          <w:numId w:val="1001"/>
          <w:ilvl w:val="0"/>
        </w:numPr>
      </w:pPr>
      <w:r>
        <w:t xml:space="preserve">Completing assessments accurately and in a timely manner</w:t>
      </w:r>
    </w:p>
    <w:p>
      <w:pPr>
        <w:pStyle w:val="Compact"/>
        <w:numPr>
          <w:numId w:val="1001"/>
          <w:ilvl w:val="0"/>
        </w:numPr>
      </w:pPr>
      <w:r>
        <w:t xml:space="preserve">Individualizing care plans specific to the needs of the patient</w:t>
      </w:r>
    </w:p>
    <w:p>
      <w:pPr>
        <w:pStyle w:val="Compact"/>
        <w:numPr>
          <w:numId w:val="1001"/>
          <w:ilvl w:val="0"/>
        </w:numPr>
      </w:pPr>
      <w:r>
        <w:t xml:space="preserve">Providing consistent attention to airway, intake, elimination, sleep, rest, mobility and hygiene needs</w:t>
      </w:r>
    </w:p>
    <w:p>
      <w:pPr>
        <w:pStyle w:val="Compact"/>
        <w:numPr>
          <w:numId w:val="1001"/>
          <w:ilvl w:val="0"/>
        </w:numPr>
      </w:pPr>
      <w:r>
        <w:t xml:space="preserve">Human Respect - Honors worth of humans through unconditional acceptance as evidenced by</w:t>
      </w:r>
    </w:p>
    <w:p>
      <w:pPr>
        <w:pStyle w:val="Heading2"/>
      </w:pPr>
      <w:bookmarkStart w:id="23" w:name="qualifications-for-float-pool-nurse"/>
      <w:r>
        <w:t xml:space="preserve">Qualifications for float pool nurse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Adult IMC</w:t>
      </w:r>
    </w:p>
    <w:p>
      <w:pPr>
        <w:pStyle w:val="Compact"/>
        <w:numPr>
          <w:numId w:val="1002"/>
          <w:ilvl w:val="0"/>
        </w:numPr>
      </w:pPr>
      <w:r>
        <w:t xml:space="preserve">Two years of general nursing experience required</w:t>
      </w:r>
    </w:p>
    <w:p>
      <w:pPr>
        <w:pStyle w:val="Compact"/>
        <w:numPr>
          <w:numId w:val="1002"/>
          <w:ilvl w:val="0"/>
        </w:numPr>
      </w:pPr>
      <w:r>
        <w:t xml:space="preserve">Two years of medical/surgical or critical care experience preferred</w:t>
      </w:r>
    </w:p>
    <w:p>
      <w:pPr>
        <w:pStyle w:val="Compact"/>
        <w:numPr>
          <w:numId w:val="1002"/>
          <w:ilvl w:val="0"/>
        </w:numPr>
      </w:pPr>
      <w:r>
        <w:t xml:space="preserve">Prefer 2 years experience in Nursing Specialty for the Float pool</w:t>
      </w:r>
    </w:p>
    <w:p>
      <w:pPr>
        <w:pStyle w:val="Compact"/>
        <w:numPr>
          <w:numId w:val="1002"/>
          <w:ilvl w:val="0"/>
        </w:numPr>
      </w:pPr>
      <w:r>
        <w:t xml:space="preserve">New grad nurse preparing to take the NCLEX in the next two months</w:t>
      </w:r>
    </w:p>
    <w:p>
      <w:pPr>
        <w:pStyle w:val="Compact"/>
        <w:numPr>
          <w:numId w:val="1002"/>
          <w:ilvl w:val="0"/>
        </w:numPr>
      </w:pPr>
      <w:r>
        <w:t xml:space="preserve">Obtain within one year of eligibility and maintain certification in area of clinical specialty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loat-pool-nur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loat-pool-nur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2021-10-28T13:21:43Z</dcterms:created>
  <dcterms:modified xsi:type="dcterms:W3CDTF">2021-10-28T13:21:43Z</dcterms:modified>
</cp:coreProperties>
</file>