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https://www.velvetjobs.com/job-descriptions/float-pool-nurse</w:t>
        </w:r>
      </w:hyperlink>
    </w:p>
    <w:p>
      <w:pPr>
        <w:pStyle w:val="Heading1"/>
      </w:pPr>
      <w:bookmarkStart w:id="21" w:name="example-of-float-pool-nurse-job-description"/>
      <w:r>
        <w:t xml:space="preserve">Example of Float Pool Nurse Job Description</w:t>
      </w:r>
      <w:bookmarkEnd w:id="21"/>
    </w:p>
    <w:p>
      <w:pPr>
        <w:pStyle w:val="Compact"/>
      </w:pPr>
      <w:r>
        <w:t xml:space="preserve">Our company is growing rapidly and is hiring for a float pool nurse. To join our growing team, please review the list of responsibilities and qualifications.</w:t>
      </w:r>
    </w:p>
    <w:p>
      <w:pPr>
        <w:pStyle w:val="Heading2"/>
      </w:pPr>
      <w:bookmarkStart w:id="22" w:name="responsibilities-for-float-pool-nurse"/>
      <w:r>
        <w:t xml:space="preserve">Responsibilities for float pool nurse</w:t>
      </w:r>
      <w:bookmarkEnd w:id="22"/>
    </w:p>
    <w:p>
      <w:pPr>
        <w:pStyle w:val="Compact"/>
        <w:numPr>
          <w:numId w:val="1001"/>
          <w:ilvl w:val="0"/>
        </w:numPr>
      </w:pPr>
      <w:r>
        <w:t xml:space="preserve">Will be designated to train and work in various areas of facility providing safe &amp; therapeutic patient care</w:t>
      </w:r>
    </w:p>
    <w:p>
      <w:pPr>
        <w:pStyle w:val="Compact"/>
        <w:numPr>
          <w:numId w:val="1001"/>
          <w:ilvl w:val="0"/>
        </w:numPr>
      </w:pPr>
      <w:r>
        <w:t xml:space="preserve">Must comply with all standards of behavior</w:t>
      </w:r>
    </w:p>
    <w:p>
      <w:pPr>
        <w:pStyle w:val="Compact"/>
        <w:numPr>
          <w:numId w:val="1001"/>
          <w:ilvl w:val="0"/>
        </w:numPr>
      </w:pPr>
      <w:r>
        <w:t xml:space="preserve">Requires excellent communication skills, pleasant demeanor and positive attitude</w:t>
      </w:r>
    </w:p>
    <w:p>
      <w:pPr>
        <w:pStyle w:val="Compact"/>
        <w:numPr>
          <w:numId w:val="1001"/>
          <w:ilvl w:val="0"/>
        </w:numPr>
      </w:pPr>
      <w:r>
        <w:t xml:space="preserve">Able to work well with others in a teamwork environment</w:t>
      </w:r>
    </w:p>
    <w:p>
      <w:pPr>
        <w:pStyle w:val="Compact"/>
        <w:numPr>
          <w:numId w:val="1001"/>
          <w:ilvl w:val="0"/>
        </w:numPr>
      </w:pPr>
      <w:r>
        <w:t xml:space="preserve">Providing nursing care in inpatient areas, emergency department, infusion center, and surgical services in partnership with the child and family that is individualized to meet the child or family’s unique needs and situation</w:t>
      </w:r>
    </w:p>
    <w:p>
      <w:pPr>
        <w:pStyle w:val="Compact"/>
        <w:numPr>
          <w:numId w:val="1001"/>
          <w:ilvl w:val="0"/>
        </w:numPr>
      </w:pPr>
      <w:r>
        <w:t xml:space="preserve">Assess, diagnose, plan, implement, and evaluate nursing plan considering the patient and family’s individual, cultural, ethnic, and religious values and beliefs</w:t>
      </w:r>
    </w:p>
    <w:p>
      <w:pPr>
        <w:pStyle w:val="Compact"/>
        <w:numPr>
          <w:numId w:val="1001"/>
          <w:ilvl w:val="0"/>
        </w:numPr>
      </w:pPr>
      <w:r>
        <w:t xml:space="preserve">Evaluate nursing care on an ongoing basis and revising the plan of care as appropriate</w:t>
      </w:r>
    </w:p>
    <w:p>
      <w:pPr>
        <w:pStyle w:val="Compact"/>
        <w:numPr>
          <w:numId w:val="1001"/>
          <w:ilvl w:val="0"/>
        </w:numPr>
      </w:pPr>
      <w:r>
        <w:t xml:space="preserve">Utilize the nursing process as a basis for providing and evaluating nursing care applying knowledge of growth and development, pathophysiology, spiritual and cultural needs and family dynamics in delivery of nursing and inter-professional care</w:t>
      </w:r>
    </w:p>
    <w:p>
      <w:pPr>
        <w:pStyle w:val="Compact"/>
        <w:numPr>
          <w:numId w:val="1001"/>
          <w:ilvl w:val="0"/>
        </w:numPr>
      </w:pPr>
      <w:r>
        <w:t xml:space="preserve">Deliver care in a non-judgmental and nondiscriminatory manner that is sensitive to and values diversity</w:t>
      </w:r>
    </w:p>
    <w:p>
      <w:pPr>
        <w:pStyle w:val="Compact"/>
        <w:numPr>
          <w:numId w:val="1001"/>
          <w:ilvl w:val="0"/>
        </w:numPr>
      </w:pPr>
      <w:r>
        <w:t xml:space="preserve">Provide patient education for diagnostic procedures, medical conditions and treatment plans</w:t>
      </w:r>
    </w:p>
    <w:p>
      <w:pPr>
        <w:pStyle w:val="Heading2"/>
      </w:pPr>
      <w:bookmarkStart w:id="23" w:name="qualifications-for-float-pool-nurse"/>
      <w:r>
        <w:t xml:space="preserve">Qualifications for float pool nurse</w:t>
      </w:r>
      <w:bookmarkEnd w:id="23"/>
    </w:p>
    <w:p>
      <w:pPr>
        <w:pStyle w:val="Compact"/>
        <w:numPr>
          <w:numId w:val="1002"/>
          <w:ilvl w:val="0"/>
        </w:numPr>
      </w:pPr>
      <w:r>
        <w:t xml:space="preserve">Telemetry and/or monitoring experience preferred</w:t>
      </w:r>
    </w:p>
    <w:p>
      <w:pPr>
        <w:pStyle w:val="Compact"/>
        <w:numPr>
          <w:numId w:val="1002"/>
          <w:ilvl w:val="0"/>
        </w:numPr>
      </w:pPr>
      <w:r>
        <w:t xml:space="preserve">1 year Med/Surg experience, required</w:t>
      </w:r>
    </w:p>
    <w:p>
      <w:pPr>
        <w:pStyle w:val="Compact"/>
        <w:numPr>
          <w:numId w:val="1002"/>
          <w:ilvl w:val="0"/>
        </w:numPr>
      </w:pPr>
      <w:r>
        <w:t xml:space="preserve">Previous telemetry experience, with strong skills in Telemetry interpretation, preferred</w:t>
      </w:r>
    </w:p>
    <w:p>
      <w:pPr>
        <w:pStyle w:val="Compact"/>
        <w:numPr>
          <w:numId w:val="1002"/>
          <w:ilvl w:val="0"/>
        </w:numPr>
      </w:pPr>
      <w:r>
        <w:t xml:space="preserve">Demonstrates clinical expertise and uses the nursing process to provide safe, appropriate patient care to a defined patient population according to CCMC and unit policies and standards</w:t>
      </w:r>
    </w:p>
    <w:p>
      <w:pPr>
        <w:pStyle w:val="Compact"/>
        <w:numPr>
          <w:numId w:val="1002"/>
          <w:ilvl w:val="0"/>
        </w:numPr>
      </w:pPr>
      <w:r>
        <w:t xml:space="preserve">Competently cares for all patients in med-surg and float assignments in the ICUs</w:t>
      </w:r>
    </w:p>
    <w:p>
      <w:pPr>
        <w:pStyle w:val="Compact"/>
        <w:numPr>
          <w:numId w:val="1002"/>
          <w:ilvl w:val="0"/>
        </w:numPr>
      </w:pPr>
      <w:r>
        <w:t xml:space="preserve">Demonstrates knowledge of the population-specific differences and needs of patients in appropriate, specific populations from neonate through adolescence and applies them to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oat-poo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oat-poo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2021-10-28T12:52:20Z</dcterms:created>
  <dcterms:modified xsi:type="dcterms:W3CDTF">2021-10-28T12:52:20Z</dcterms:modified>
</cp:coreProperties>
</file>