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https://www.velvetjobs.com/job-descriptions/flight-operations</w:t>
        </w:r>
      </w:hyperlink>
    </w:p>
    <w:p>
      <w:pPr>
        <w:pStyle w:val="Heading1"/>
      </w:pPr>
      <w:bookmarkStart w:id="21" w:name="example-of-flight-operations-job-description"/>
      <w:r>
        <w:t xml:space="preserve">Example of Flight Operations Job Description</w:t>
      </w:r>
      <w:bookmarkEnd w:id="21"/>
    </w:p>
    <w:p>
      <w:pPr>
        <w:pStyle w:val="Compact"/>
      </w:pPr>
      <w:r>
        <w:t xml:space="preserve">Our company is growing rapidly and is hiring for a flight operations. To join our growing team, please review the list of responsibilities and qualifications.</w:t>
      </w:r>
    </w:p>
    <w:p>
      <w:pPr>
        <w:pStyle w:val="Heading2"/>
      </w:pPr>
      <w:bookmarkStart w:id="22" w:name="responsibilities-for-flight-operations"/>
      <w:r>
        <w:t xml:space="preserve">Responsibilities for flight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Special event planning and support (Media and PR events, Town halls)</w:t>
      </w:r>
    </w:p>
    <w:p>
      <w:pPr>
        <w:pStyle w:val="Compact"/>
        <w:numPr>
          <w:numId w:val="1001"/>
          <w:ilvl w:val="0"/>
        </w:numPr>
      </w:pPr>
      <w:r>
        <w:t xml:space="preserve">Support Flight Operation Staff Representatives, Communications Manager and Flight Manager as required with administrative tasks</w:t>
      </w:r>
    </w:p>
    <w:p>
      <w:pPr>
        <w:pStyle w:val="Compact"/>
        <w:numPr>
          <w:numId w:val="1001"/>
          <w:ilvl w:val="0"/>
        </w:numPr>
      </w:pPr>
      <w:r>
        <w:t xml:space="preserve">The determination of flight test requirements</w:t>
      </w:r>
    </w:p>
    <w:p>
      <w:pPr>
        <w:pStyle w:val="Compact"/>
        <w:numPr>
          <w:numId w:val="1001"/>
          <w:ilvl w:val="0"/>
        </w:numPr>
      </w:pPr>
      <w:r>
        <w:t xml:space="preserve">Support to ground test conduct</w:t>
      </w:r>
    </w:p>
    <w:p>
      <w:pPr>
        <w:pStyle w:val="Compact"/>
        <w:numPr>
          <w:numId w:val="1001"/>
          <w:ilvl w:val="0"/>
        </w:numPr>
      </w:pPr>
      <w:r>
        <w:t xml:space="preserve">Exposure to the developmental and certification process</w:t>
      </w:r>
    </w:p>
    <w:p>
      <w:pPr>
        <w:pStyle w:val="Compact"/>
        <w:numPr>
          <w:numId w:val="1001"/>
          <w:ilvl w:val="0"/>
        </w:numPr>
      </w:pPr>
      <w:r>
        <w:t xml:space="preserve">Instrumentation and the requirements for its use and application</w:t>
      </w:r>
    </w:p>
    <w:p>
      <w:pPr>
        <w:pStyle w:val="Compact"/>
        <w:numPr>
          <w:numId w:val="1001"/>
          <w:ilvl w:val="0"/>
        </w:numPr>
      </w:pPr>
      <w:r>
        <w:t xml:space="preserve">Telemetry operations and it’s use to support flight test</w:t>
      </w:r>
    </w:p>
    <w:p>
      <w:pPr>
        <w:pStyle w:val="Compact"/>
        <w:numPr>
          <w:numId w:val="1001"/>
          <w:ilvl w:val="0"/>
        </w:numPr>
      </w:pPr>
      <w:r>
        <w:t xml:space="preserve">Perform Aircraft systems installations to include electrical / electronic</w:t>
      </w:r>
    </w:p>
    <w:p>
      <w:pPr>
        <w:pStyle w:val="Compact"/>
        <w:numPr>
          <w:numId w:val="1001"/>
          <w:ilvl w:val="0"/>
        </w:numPr>
      </w:pPr>
      <w:r>
        <w:t xml:space="preserve">Diagnose and correct hydraulic, electric, and mechanical malfunctions</w:t>
      </w:r>
    </w:p>
    <w:p>
      <w:pPr>
        <w:pStyle w:val="Compact"/>
        <w:numPr>
          <w:numId w:val="1001"/>
          <w:ilvl w:val="0"/>
        </w:numPr>
      </w:pPr>
      <w:r>
        <w:t xml:space="preserve">Interdepartmental Coordination – Liaison with all operation and reporting departments and leadership</w:t>
      </w:r>
    </w:p>
    <w:p>
      <w:pPr>
        <w:pStyle w:val="Heading2"/>
      </w:pPr>
      <w:bookmarkStart w:id="23" w:name="qualifications-for-flight-operations"/>
      <w:r>
        <w:t xml:space="preserve">Qualifications for flight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Aviation Safety Action Programs</w:t>
      </w:r>
    </w:p>
    <w:p>
      <w:pPr>
        <w:pStyle w:val="Compact"/>
        <w:numPr>
          <w:numId w:val="1002"/>
          <w:ilvl w:val="0"/>
        </w:numPr>
      </w:pPr>
      <w:r>
        <w:t xml:space="preserve">Aircraft Dispatcher or Private Pilot License</w:t>
      </w:r>
    </w:p>
    <w:p>
      <w:pPr>
        <w:pStyle w:val="Compact"/>
        <w:numPr>
          <w:numId w:val="1002"/>
          <w:ilvl w:val="0"/>
        </w:numPr>
      </w:pPr>
      <w:r>
        <w:t xml:space="preserve">Flight Operations scheduling experience</w:t>
      </w:r>
    </w:p>
    <w:p>
      <w:pPr>
        <w:pStyle w:val="Compact"/>
        <w:numPr>
          <w:numId w:val="1002"/>
          <w:ilvl w:val="0"/>
        </w:numPr>
      </w:pPr>
      <w:r>
        <w:t xml:space="preserve">Able to prioritize multiple tasks and have excellent oral and written communications skills and ability to interact professionally with a diverse group – executives, managers, and subject matter experts</w:t>
      </w:r>
    </w:p>
    <w:p>
      <w:pPr>
        <w:pStyle w:val="Compact"/>
        <w:numPr>
          <w:numId w:val="1002"/>
          <w:ilvl w:val="0"/>
        </w:numPr>
      </w:pPr>
      <w:r>
        <w:t xml:space="preserve">Able to work under pressure of changing priorities and deadlines</w:t>
      </w:r>
    </w:p>
    <w:p>
      <w:pPr>
        <w:pStyle w:val="Compact"/>
        <w:numPr>
          <w:numId w:val="1002"/>
          <w:ilvl w:val="0"/>
        </w:numPr>
      </w:pPr>
      <w:r>
        <w:t xml:space="preserve">At least 5 years’ experience with an operational role responsibility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igh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igh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2021-10-28T18:36:09Z</dcterms:created>
  <dcterms:modified xsi:type="dcterms:W3CDTF">2021-10-28T18:36:09Z</dcterms:modified>
</cp:coreProperties>
</file>