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https://www.velvetjobs.com/job-descriptions/flight-nurse</w:t>
        </w:r>
      </w:hyperlink>
    </w:p>
    <w:p>
      <w:pPr>
        <w:pStyle w:val="Heading1"/>
      </w:pPr>
      <w:bookmarkStart w:id="21" w:name="example-of-flight-nurse-job-description"/>
      <w:r>
        <w:t xml:space="preserve">Example of Flight Nurse Job Description</w:t>
      </w:r>
      <w:bookmarkEnd w:id="21"/>
    </w:p>
    <w:p>
      <w:pPr>
        <w:pStyle w:val="Compact"/>
      </w:pPr>
      <w:r>
        <w:t xml:space="preserve">Our innovative and growing company is looking for a flight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flight-nurse"/>
      <w:r>
        <w:t xml:space="preserve">Responsibilities for flight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Assures that the plan of care is implemented, monitoring and evaluating patient responses monitoring and evaluating responsibilities shared with appropriate caregivers</w:t>
      </w:r>
    </w:p>
    <w:p>
      <w:pPr>
        <w:pStyle w:val="Compact"/>
        <w:numPr>
          <w:numId w:val="1001"/>
          <w:ilvl w:val="0"/>
        </w:numPr>
      </w:pPr>
      <w:r>
        <w:t xml:space="preserve">Coordinate monthly continuing education for the members of the flight team</w:t>
      </w:r>
    </w:p>
    <w:p>
      <w:pPr>
        <w:pStyle w:val="Compact"/>
        <w:numPr>
          <w:numId w:val="1001"/>
          <w:ilvl w:val="0"/>
        </w:numPr>
      </w:pPr>
      <w:r>
        <w:t xml:space="preserve">Coordinates ground schools for area agencies</w:t>
      </w:r>
    </w:p>
    <w:p>
      <w:pPr>
        <w:pStyle w:val="Compact"/>
        <w:numPr>
          <w:numId w:val="1001"/>
          <w:ilvl w:val="0"/>
        </w:numPr>
      </w:pPr>
      <w:r>
        <w:t xml:space="preserve">Ensures QA/QI performed on 100% of company charting</w:t>
      </w:r>
    </w:p>
    <w:p>
      <w:pPr>
        <w:pStyle w:val="Compact"/>
        <w:numPr>
          <w:numId w:val="1001"/>
          <w:ilvl w:val="0"/>
        </w:numPr>
      </w:pPr>
      <w:r>
        <w:t xml:space="preserve">Pursues issues and participates in the QI process</w:t>
      </w:r>
    </w:p>
    <w:p>
      <w:pPr>
        <w:pStyle w:val="Compact"/>
        <w:numPr>
          <w:numId w:val="1001"/>
          <w:ilvl w:val="0"/>
        </w:numPr>
      </w:pPr>
      <w:r>
        <w:t xml:space="preserve">Of safe and comprehensive care to all patients in the pre-hospital setting and during</w:t>
      </w:r>
    </w:p>
    <w:p>
      <w:pPr>
        <w:pStyle w:val="Compact"/>
        <w:numPr>
          <w:numId w:val="1001"/>
          <w:ilvl w:val="0"/>
        </w:numPr>
      </w:pPr>
      <w:r>
        <w:t xml:space="preserve">Autonomously evaluate critically ill or injured patients of all age groups (neonatal through adult), and formulate an appropriate and reasonable management plan</w:t>
      </w:r>
    </w:p>
    <w:p>
      <w:pPr>
        <w:pStyle w:val="Compact"/>
        <w:numPr>
          <w:numId w:val="1001"/>
          <w:ilvl w:val="0"/>
        </w:numPr>
      </w:pPr>
      <w:r>
        <w:t xml:space="preserve">Provide appropriate critical intervention, and efficiently prepare the patient for transport (via ground, helicopter, or airplane) from hospitals or accident scenes</w:t>
      </w:r>
    </w:p>
    <w:p>
      <w:pPr>
        <w:pStyle w:val="Compact"/>
        <w:numPr>
          <w:numId w:val="1001"/>
          <w:ilvl w:val="0"/>
        </w:numPr>
      </w:pPr>
      <w:r>
        <w:t xml:space="preserve">Provide patient care within the clinical and operational guidelines established by Survival Flight and Michigan Medicine</w:t>
      </w:r>
    </w:p>
    <w:p>
      <w:pPr>
        <w:pStyle w:val="Compact"/>
        <w:numPr>
          <w:numId w:val="1001"/>
          <w:ilvl w:val="0"/>
        </w:numPr>
      </w:pPr>
      <w:r>
        <w:t xml:space="preserve">Fluidly evaluate changes in the status of patients and demonstrate a proactive approach to solving patient and family problems</w:t>
      </w:r>
    </w:p>
    <w:p>
      <w:pPr>
        <w:pStyle w:val="Heading2"/>
      </w:pPr>
      <w:bookmarkStart w:id="23" w:name="qualifications-for-flight-nurse"/>
      <w:r>
        <w:t xml:space="preserve">Qualifications for flight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NJ Nursing License – within 6 months of hire</w:t>
      </w:r>
    </w:p>
    <w:p>
      <w:pPr>
        <w:pStyle w:val="Compact"/>
        <w:numPr>
          <w:numId w:val="1002"/>
          <w:ilvl w:val="0"/>
        </w:numPr>
      </w:pPr>
      <w:r>
        <w:t xml:space="preserve">Current PA DOH PHRN Certification – Required</w:t>
      </w:r>
    </w:p>
    <w:p>
      <w:pPr>
        <w:pStyle w:val="Compact"/>
        <w:numPr>
          <w:numId w:val="1002"/>
          <w:ilvl w:val="0"/>
        </w:numPr>
      </w:pPr>
      <w:r>
        <w:t xml:space="preserve">NJ MICN &amp; ACM Certification – Within 6 months of hire</w:t>
      </w:r>
    </w:p>
    <w:p>
      <w:pPr>
        <w:pStyle w:val="Compact"/>
        <w:numPr>
          <w:numId w:val="1002"/>
          <w:ilvl w:val="0"/>
        </w:numPr>
      </w:pPr>
      <w:r>
        <w:t xml:space="preserve">Candidates must have at least 5 years full-time employment experience as an RN in a critical care environment (ER / ICU /Cath lab)</w:t>
      </w:r>
    </w:p>
    <w:p>
      <w:pPr>
        <w:pStyle w:val="Compact"/>
        <w:numPr>
          <w:numId w:val="1002"/>
          <w:ilvl w:val="0"/>
        </w:numPr>
      </w:pPr>
      <w:r>
        <w:t xml:space="preserve">Pre-hospital ALS experience is a PLUS</w:t>
      </w:r>
    </w:p>
    <w:p>
      <w:pPr>
        <w:pStyle w:val="Compact"/>
        <w:numPr>
          <w:numId w:val="1002"/>
          <w:ilvl w:val="0"/>
        </w:numPr>
      </w:pPr>
      <w:r>
        <w:t xml:space="preserve">Every candidate MUST pass a criminal and child abuse background check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2021-10-28T13:18:31Z</dcterms:created>
  <dcterms:modified xsi:type="dcterms:W3CDTF">2021-10-28T13:18:31Z</dcterms:modified>
</cp:coreProperties>
</file>