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https://www.velvetjobs.com/job-descriptions/flight-controls-engineer</w:t>
        </w:r>
      </w:hyperlink>
    </w:p>
    <w:p>
      <w:pPr>
        <w:pStyle w:val="Heading1"/>
      </w:pPr>
      <w:bookmarkStart w:id="21" w:name="example-of-flight-controls-engineer-job-description"/>
      <w:r>
        <w:t xml:space="preserve">Example of Flight Controls Engineer Job Description</w:t>
      </w:r>
      <w:bookmarkEnd w:id="21"/>
    </w:p>
    <w:p>
      <w:pPr>
        <w:pStyle w:val="Compact"/>
      </w:pPr>
      <w:r>
        <w:t xml:space="preserve">Our company is growing rapidly and is looking for a flight controls engineer. If you are looking for an exciting place to work, please take a look at the list of qualifications below.</w:t>
      </w:r>
    </w:p>
    <w:p>
      <w:pPr>
        <w:pStyle w:val="Heading2"/>
      </w:pPr>
      <w:bookmarkStart w:id="22" w:name="responsibilities-for-flight-controls-engineer"/>
      <w:r>
        <w:t xml:space="preserve">Responsibilities for flight controls engineer</w:t>
      </w:r>
      <w:bookmarkEnd w:id="22"/>
    </w:p>
    <w:p>
      <w:pPr>
        <w:pStyle w:val="Compact"/>
        <w:numPr>
          <w:numId w:val="1001"/>
          <w:ilvl w:val="0"/>
        </w:numPr>
      </w:pPr>
      <w:r>
        <w:t xml:space="preserve">Support the review of production planning and procedures to ensure compliance with design requirements</w:t>
      </w:r>
    </w:p>
    <w:p>
      <w:pPr>
        <w:pStyle w:val="Compact"/>
        <w:numPr>
          <w:numId w:val="1001"/>
          <w:ilvl w:val="0"/>
        </w:numPr>
      </w:pPr>
      <w:r>
        <w:t xml:space="preserve">Contribute to the creation of test plans in order to verify design intent, requirements and functionality</w:t>
      </w:r>
    </w:p>
    <w:p>
      <w:pPr>
        <w:pStyle w:val="Compact"/>
        <w:numPr>
          <w:numId w:val="1001"/>
          <w:ilvl w:val="0"/>
        </w:numPr>
      </w:pPr>
      <w:r>
        <w:t xml:space="preserve">Should be capable of interpreting engineering schematics to drive detail designs</w:t>
      </w:r>
    </w:p>
    <w:p>
      <w:pPr>
        <w:pStyle w:val="Compact"/>
        <w:numPr>
          <w:numId w:val="1001"/>
          <w:ilvl w:val="0"/>
        </w:numPr>
      </w:pPr>
      <w:r>
        <w:t xml:space="preserve">Should be capable of amending engineering definition of aircraft system architectures based on records from a prototype program</w:t>
      </w:r>
    </w:p>
    <w:p>
      <w:pPr>
        <w:pStyle w:val="Compact"/>
        <w:numPr>
          <w:numId w:val="1001"/>
          <w:ilvl w:val="0"/>
        </w:numPr>
      </w:pPr>
      <w:r>
        <w:t xml:space="preserve">Software design, requirements management, systems specifications, interface management, system safety assessment, verification and validation testing in desktop simulation environment and systems integration labs, aircraft flight test, and aircraft/system qualification and certification</w:t>
      </w:r>
    </w:p>
    <w:p>
      <w:pPr>
        <w:pStyle w:val="Compact"/>
        <w:numPr>
          <w:numId w:val="1001"/>
          <w:ilvl w:val="0"/>
        </w:numPr>
      </w:pPr>
      <w:r>
        <w:t xml:space="preserve">Participation in development of subsystems architecture, redundancy management, electronic hardware design and integration, and actuator design and integration</w:t>
      </w:r>
    </w:p>
    <w:p>
      <w:pPr>
        <w:pStyle w:val="Compact"/>
        <w:numPr>
          <w:numId w:val="1001"/>
          <w:ilvl w:val="0"/>
        </w:numPr>
      </w:pPr>
      <w:r>
        <w:t xml:space="preserve">Development of air vehicle flight control laws, actuation controls, device controllers and other aircraft control logic implementations</w:t>
      </w:r>
    </w:p>
    <w:p>
      <w:pPr>
        <w:pStyle w:val="Compact"/>
        <w:numPr>
          <w:numId w:val="1001"/>
          <w:ilvl w:val="0"/>
        </w:numPr>
      </w:pPr>
      <w:r>
        <w:t xml:space="preserve">Analysis of in-service and production problems, determination of root causes for problems, developing design requirements changes and additions to address those causes, and processing those changes through the necessary analyses and coordination to implement and validate the revised requirements</w:t>
      </w:r>
    </w:p>
    <w:p>
      <w:pPr>
        <w:pStyle w:val="Compact"/>
        <w:numPr>
          <w:numId w:val="1001"/>
          <w:ilvl w:val="0"/>
        </w:numPr>
      </w:pPr>
      <w:r>
        <w:t xml:space="preserve">Working with airplane programs and customers to put effective solutions in place</w:t>
      </w:r>
    </w:p>
    <w:p>
      <w:pPr>
        <w:pStyle w:val="Compact"/>
        <w:numPr>
          <w:numId w:val="1001"/>
          <w:ilvl w:val="0"/>
        </w:numPr>
      </w:pPr>
      <w:r>
        <w:t xml:space="preserve">Current projects include participation in oversight for a supplier design update to the 737 Spoiler Control Electronics software for a new derivative of that airplane and implementation of integrated throttle control assembly in the 737 cockpit</w:t>
      </w:r>
    </w:p>
    <w:p>
      <w:pPr>
        <w:pStyle w:val="Heading2"/>
      </w:pPr>
      <w:bookmarkStart w:id="23" w:name="qualifications-for-flight-controls-engineer"/>
      <w:r>
        <w:t xml:space="preserve">Qualifications for flight controls engineer</w:t>
      </w:r>
      <w:bookmarkEnd w:id="23"/>
    </w:p>
    <w:p>
      <w:pPr>
        <w:pStyle w:val="Compact"/>
        <w:numPr>
          <w:numId w:val="1002"/>
          <w:ilvl w:val="0"/>
        </w:numPr>
      </w:pPr>
      <w:r>
        <w:t xml:space="preserve">GPS and GPS augmentation methods</w:t>
      </w:r>
    </w:p>
    <w:p>
      <w:pPr>
        <w:pStyle w:val="Compact"/>
        <w:numPr>
          <w:numId w:val="1002"/>
          <w:ilvl w:val="0"/>
        </w:numPr>
      </w:pPr>
      <w:r>
        <w:t xml:space="preserve">Experience using GPS both as a navigation aiding source and standalone</w:t>
      </w:r>
    </w:p>
    <w:p>
      <w:pPr>
        <w:pStyle w:val="Compact"/>
        <w:numPr>
          <w:numId w:val="1002"/>
          <w:ilvl w:val="0"/>
        </w:numPr>
      </w:pPr>
      <w:r>
        <w:t xml:space="preserve">Experience in the ways in which GPS can be compromised, degraded or jammed, and mitigation methods for these cases</w:t>
      </w:r>
    </w:p>
    <w:p>
      <w:pPr>
        <w:pStyle w:val="Compact"/>
        <w:numPr>
          <w:numId w:val="1002"/>
          <w:ilvl w:val="0"/>
        </w:numPr>
      </w:pPr>
      <w:r>
        <w:t xml:space="preserve">Experience in development of modeling and simulation tools, especially Covariance Analysis and Monte Carlo simulation</w:t>
      </w:r>
    </w:p>
    <w:p>
      <w:pPr>
        <w:pStyle w:val="Compact"/>
        <w:numPr>
          <w:numId w:val="1002"/>
          <w:ilvl w:val="0"/>
        </w:numPr>
      </w:pPr>
      <w:r>
        <w:t xml:space="preserve">Experience working as part of a GNC team and understanding of the role navigation plays</w:t>
      </w:r>
    </w:p>
    <w:p>
      <w:pPr>
        <w:pStyle w:val="Compact"/>
        <w:numPr>
          <w:numId w:val="1002"/>
          <w:ilvl w:val="0"/>
        </w:numPr>
      </w:pPr>
      <w:r>
        <w:t xml:space="preserve">A Professional Engineering License, original work(s) published in professional engineering journals, invited to present original works to an engineering symposium, and invited and/or participated on an engineering review panel are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ight-control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ight-control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2021-10-28T13:30:28Z</dcterms:created>
  <dcterms:modified xsi:type="dcterms:W3CDTF">2021-10-28T13:30:28Z</dcterms:modified>
</cp:coreProperties>
</file>