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https://www.velvetjobs.com/job-descriptions/flight-controls-engineer</w:t>
        </w:r>
      </w:hyperlink>
    </w:p>
    <w:p>
      <w:pPr>
        <w:pStyle w:val="Heading1"/>
      </w:pPr>
      <w:bookmarkStart w:id="21" w:name="example-of-flight-controls-engineer-job-description"/>
      <w:r>
        <w:t xml:space="preserve">Example of Flight Controls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flight controls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ight-controls-engineer"/>
      <w:r>
        <w:t xml:space="preserve">Responsibilities for flight controls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suppliers to ensure requirements implemented in software meet system requirements</w:t>
      </w:r>
    </w:p>
    <w:p>
      <w:pPr>
        <w:pStyle w:val="Compact"/>
        <w:numPr>
          <w:numId w:val="1001"/>
          <w:ilvl w:val="0"/>
        </w:numPr>
      </w:pPr>
      <w:r>
        <w:t xml:space="preserve">Analyzing higher level requirements and defining impact to design requirements</w:t>
      </w:r>
    </w:p>
    <w:p>
      <w:pPr>
        <w:pStyle w:val="Compact"/>
        <w:numPr>
          <w:numId w:val="1001"/>
          <w:ilvl w:val="0"/>
        </w:numPr>
      </w:pPr>
      <w:r>
        <w:t xml:space="preserve">Revising and executing detail test procedures using simulation tools and system components</w:t>
      </w:r>
    </w:p>
    <w:p>
      <w:pPr>
        <w:pStyle w:val="Compact"/>
        <w:numPr>
          <w:numId w:val="1001"/>
          <w:ilvl w:val="0"/>
        </w:numPr>
      </w:pPr>
      <w:r>
        <w:t xml:space="preserve">Investigating and resolving functional non-compliance/anomalies in the lab and on airplane</w:t>
      </w:r>
    </w:p>
    <w:p>
      <w:pPr>
        <w:pStyle w:val="Compact"/>
        <w:numPr>
          <w:numId w:val="1001"/>
          <w:ilvl w:val="0"/>
        </w:numPr>
      </w:pPr>
      <w:r>
        <w:t xml:space="preserve">Implementing design changes for problem resolution and product improvements</w:t>
      </w:r>
    </w:p>
    <w:p>
      <w:pPr>
        <w:pStyle w:val="Compact"/>
        <w:numPr>
          <w:numId w:val="1001"/>
          <w:ilvl w:val="0"/>
        </w:numPr>
      </w:pPr>
      <w:r>
        <w:t xml:space="preserve">Collaborating with stakeholders and the airplane maintenance organization, ensuring timely development of maintenance documents</w:t>
      </w:r>
    </w:p>
    <w:p>
      <w:pPr>
        <w:pStyle w:val="Compact"/>
        <w:numPr>
          <w:numId w:val="1001"/>
          <w:ilvl w:val="0"/>
        </w:numPr>
      </w:pPr>
      <w:r>
        <w:t xml:space="preserve">Supporting flight test and airplane production</w:t>
      </w:r>
    </w:p>
    <w:p>
      <w:pPr>
        <w:pStyle w:val="Compact"/>
        <w:numPr>
          <w:numId w:val="1001"/>
          <w:ilvl w:val="0"/>
        </w:numPr>
      </w:pPr>
      <w:r>
        <w:t xml:space="preserve">Development of an integrated FCS’s systems architecture, redundancy management, electronic hardware design and integration, and actuator design and integration</w:t>
      </w:r>
    </w:p>
    <w:p>
      <w:pPr>
        <w:pStyle w:val="Compact"/>
        <w:numPr>
          <w:numId w:val="1001"/>
          <w:ilvl w:val="0"/>
        </w:numPr>
      </w:pPr>
      <w:r>
        <w:t xml:space="preserve">Requirements capture and review</w:t>
      </w:r>
    </w:p>
    <w:p>
      <w:pPr>
        <w:pStyle w:val="Compact"/>
        <w:numPr>
          <w:numId w:val="1001"/>
          <w:ilvl w:val="0"/>
        </w:numPr>
      </w:pPr>
      <w:r>
        <w:t xml:space="preserve">Analog and digital schematic design and oversight of circuit card layouts</w:t>
      </w:r>
    </w:p>
    <w:p>
      <w:pPr>
        <w:pStyle w:val="Heading2"/>
      </w:pPr>
      <w:bookmarkStart w:id="23" w:name="qualifications-for-flight-controls-engineer"/>
      <w:r>
        <w:t xml:space="preserve">Qualifications for flight controls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Physics, Computer Science, Aerospace, or Mechanical Engineering will be considered</w:t>
      </w:r>
    </w:p>
    <w:p>
      <w:pPr>
        <w:pStyle w:val="Compact"/>
        <w:numPr>
          <w:numId w:val="1002"/>
          <w:ilvl w:val="0"/>
        </w:numPr>
      </w:pPr>
      <w:r>
        <w:t xml:space="preserve">At least 4 years experience directly related to the responsibilities of this position</w:t>
      </w:r>
    </w:p>
    <w:p>
      <w:pPr>
        <w:pStyle w:val="Compact"/>
        <w:numPr>
          <w:numId w:val="1002"/>
          <w:ilvl w:val="0"/>
        </w:numPr>
      </w:pPr>
      <w:r>
        <w:t xml:space="preserve">Experience with flight controls, software, avionics, or electrical systems integration, development, and testing</w:t>
      </w:r>
    </w:p>
    <w:p>
      <w:pPr>
        <w:pStyle w:val="Compact"/>
        <w:numPr>
          <w:numId w:val="1002"/>
          <w:ilvl w:val="0"/>
        </w:numPr>
      </w:pPr>
      <w:r>
        <w:t xml:space="preserve">For Eng II labor grade, requires minimum 2+ years experience in subject matter technical area</w:t>
      </w:r>
    </w:p>
    <w:p>
      <w:pPr>
        <w:pStyle w:val="Compact"/>
        <w:numPr>
          <w:numId w:val="1002"/>
          <w:ilvl w:val="0"/>
        </w:numPr>
      </w:pPr>
      <w:r>
        <w:t xml:space="preserve">Experience on multiple engineering projects with flight controls, software, avionics, or electrical systems integration, development, and testing is required - with DO-178 Level A software or other embedded software development and testing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Software, Systems or Aerospace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control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control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2021-10-28T13:07:50Z</dcterms:created>
  <dcterms:modified xsi:type="dcterms:W3CDTF">2021-10-28T13:07:50Z</dcterms:modified>
</cp:coreProperties>
</file>