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https://www.velvetjobs.com/job-descriptions/fleet-services</w:t>
        </w:r>
      </w:hyperlink>
    </w:p>
    <w:p>
      <w:pPr>
        <w:pStyle w:val="Heading1"/>
      </w:pPr>
      <w:bookmarkStart w:id="21" w:name="example-of-fleet-services-job-description"/>
      <w:r>
        <w:t xml:space="preserve">Example of Fleet Services Job Description</w:t>
      </w:r>
      <w:bookmarkEnd w:id="21"/>
    </w:p>
    <w:p>
      <w:pPr>
        <w:pStyle w:val="Compact"/>
      </w:pPr>
      <w:r>
        <w:t xml:space="preserve">Our company is hiring for a fleet services. To join our growing team, please review the list of responsibilities and qualifications.</w:t>
      </w:r>
    </w:p>
    <w:p>
      <w:pPr>
        <w:pStyle w:val="Heading2"/>
      </w:pPr>
      <w:bookmarkStart w:id="22" w:name="responsibilities-for-fleet-services"/>
      <w:r>
        <w:t xml:space="preserve">Responsibilities for fleet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 team knowledge capabilities and professional development, focusing on innovations and opportunities for efficiency gains</w:t>
      </w:r>
    </w:p>
    <w:p>
      <w:pPr>
        <w:pStyle w:val="Compact"/>
        <w:numPr>
          <w:numId w:val="1001"/>
          <w:ilvl w:val="0"/>
        </w:numPr>
      </w:pPr>
      <w:r>
        <w:t xml:space="preserve">Provide top notch support with a focus on prompt repairs to improve the overall uptime of networks</w:t>
      </w:r>
    </w:p>
    <w:p>
      <w:pPr>
        <w:pStyle w:val="Compact"/>
        <w:numPr>
          <w:numId w:val="1001"/>
          <w:ilvl w:val="0"/>
        </w:numPr>
      </w:pPr>
      <w:r>
        <w:t xml:space="preserve">Maintain light duty vehicles heavy equipment</w:t>
      </w:r>
    </w:p>
    <w:p>
      <w:pPr>
        <w:pStyle w:val="Compact"/>
        <w:numPr>
          <w:numId w:val="1001"/>
          <w:ilvl w:val="0"/>
        </w:numPr>
      </w:pPr>
      <w:r>
        <w:t xml:space="preserve">Prepares suggestions for the fleet annual budget</w:t>
      </w:r>
    </w:p>
    <w:p>
      <w:pPr>
        <w:pStyle w:val="Compact"/>
        <w:numPr>
          <w:numId w:val="1001"/>
          <w:ilvl w:val="0"/>
        </w:numPr>
      </w:pPr>
      <w:r>
        <w:t xml:space="preserve">Perform other duties &amp; ad hoc as assigned</w:t>
      </w:r>
    </w:p>
    <w:p>
      <w:pPr>
        <w:pStyle w:val="Compact"/>
        <w:numPr>
          <w:numId w:val="1001"/>
          <w:ilvl w:val="0"/>
        </w:numPr>
      </w:pPr>
      <w:r>
        <w:t xml:space="preserve">Accurate and timely preparation and submission of registration applications</w:t>
      </w:r>
    </w:p>
    <w:p>
      <w:pPr>
        <w:pStyle w:val="Compact"/>
        <w:numPr>
          <w:numId w:val="1001"/>
          <w:ilvl w:val="0"/>
        </w:numPr>
      </w:pPr>
      <w:r>
        <w:t xml:space="preserve">File/Distribute registration as received and ensure that all vehicle registration documents are accounted for</w:t>
      </w:r>
    </w:p>
    <w:p>
      <w:pPr>
        <w:pStyle w:val="Compact"/>
        <w:numPr>
          <w:numId w:val="1001"/>
          <w:ilvl w:val="0"/>
        </w:numPr>
      </w:pPr>
      <w:r>
        <w:t xml:space="preserve">Involved in negotiating, implementing and enforcing vendor service level agreements (SLA’s)</w:t>
      </w:r>
    </w:p>
    <w:p>
      <w:pPr>
        <w:pStyle w:val="Compact"/>
        <w:numPr>
          <w:numId w:val="1001"/>
          <w:ilvl w:val="0"/>
        </w:numPr>
      </w:pPr>
      <w:r>
        <w:t xml:space="preserve">Support growth of key business initiatives (finishing mix, custom solutions products, general division 6 sales and profitability growth)</w:t>
      </w:r>
    </w:p>
    <w:p>
      <w:pPr>
        <w:pStyle w:val="Compact"/>
        <w:numPr>
          <w:numId w:val="1001"/>
          <w:ilvl w:val="0"/>
        </w:numPr>
      </w:pPr>
      <w:r>
        <w:t xml:space="preserve">Involved in supporting the Associate Category Manager and the Inventory and Production Category specialist in developing store layouts and placements of assets to maximize production efficiency</w:t>
      </w:r>
    </w:p>
    <w:p>
      <w:pPr>
        <w:pStyle w:val="Heading2"/>
      </w:pPr>
      <w:bookmarkStart w:id="23" w:name="qualifications-for-fleet-services"/>
      <w:r>
        <w:t xml:space="preserve">Qualifications for fleet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verbal and written communication skills, fully bilingual (English and Spanish)</w:t>
      </w:r>
    </w:p>
    <w:p>
      <w:pPr>
        <w:pStyle w:val="Compact"/>
        <w:numPr>
          <w:numId w:val="1002"/>
          <w:ilvl w:val="0"/>
        </w:numPr>
      </w:pPr>
      <w:r>
        <w:t xml:space="preserve">Active DOD Secret clearances</w:t>
      </w:r>
    </w:p>
    <w:p>
      <w:pPr>
        <w:pStyle w:val="Compact"/>
        <w:numPr>
          <w:numId w:val="1002"/>
          <w:ilvl w:val="0"/>
        </w:numPr>
      </w:pPr>
      <w:r>
        <w:t xml:space="preserve">Certification by recognized professional bodies preferred (SRMP, AFE ) and by mobile equipment OEM (Hyster, Yale, Gator)</w:t>
      </w:r>
    </w:p>
    <w:p>
      <w:pPr>
        <w:pStyle w:val="Compact"/>
        <w:numPr>
          <w:numId w:val="1002"/>
          <w:ilvl w:val="0"/>
        </w:numPr>
      </w:pPr>
      <w:r>
        <w:t xml:space="preserve">Class B CDL Operator’s license preferred</w:t>
      </w:r>
    </w:p>
    <w:p>
      <w:pPr>
        <w:pStyle w:val="Compact"/>
        <w:numPr>
          <w:numId w:val="1002"/>
          <w:ilvl w:val="0"/>
        </w:numPr>
      </w:pPr>
      <w:r>
        <w:t xml:space="preserve">Transit bus, Cummins, Allison, light duty vehicle, and Cat heavy equipment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appropriate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ee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ee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2021-10-28T13:23:04Z</dcterms:created>
  <dcterms:modified xsi:type="dcterms:W3CDTF">2021-10-28T13:23:04Z</dcterms:modified>
</cp:coreProperties>
</file>