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https://www.velvetjobs.com/job-descriptions/fleet-services</w:t>
        </w:r>
      </w:hyperlink>
    </w:p>
    <w:p>
      <w:pPr>
        <w:pStyle w:val="Heading1"/>
      </w:pPr>
      <w:bookmarkStart w:id="21" w:name="example-of-fleet-services-job-description"/>
      <w:r>
        <w:t xml:space="preserve">Example of Fleet Services Job Description</w:t>
      </w:r>
      <w:bookmarkEnd w:id="21"/>
    </w:p>
    <w:p>
      <w:pPr>
        <w:pStyle w:val="Compact"/>
      </w:pPr>
      <w:r>
        <w:t xml:space="preserve">Our company is growing rapidly and is hiring for a fleet services. To join our growing team, please review the list of responsibilities and qualifications.</w:t>
      </w:r>
    </w:p>
    <w:p>
      <w:pPr>
        <w:pStyle w:val="Heading2"/>
      </w:pPr>
      <w:bookmarkStart w:id="22" w:name="responsibilities-for-fleet-services"/>
      <w:r>
        <w:t xml:space="preserve">Responsibilities for fleet services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Will perform preventative maintenance, diagnosis, service and repair of steering, suspension, brakes, engines, transmissions, differentials, electrical, wheelchair lifts, and air conditioning systems</w:t>
      </w:r>
    </w:p>
    <w:p>
      <w:pPr>
        <w:pStyle w:val="Compact"/>
        <w:numPr>
          <w:numId w:val="1001"/>
          <w:ilvl w:val="0"/>
        </w:numPr>
      </w:pPr>
      <w:r>
        <w:t xml:space="preserve">The networks supported are CANES, ISNS, ADNS, CENTRIXS, and SCI Networks</w:t>
      </w:r>
    </w:p>
    <w:p>
      <w:pPr>
        <w:pStyle w:val="Compact"/>
        <w:numPr>
          <w:numId w:val="1001"/>
          <w:ilvl w:val="0"/>
        </w:numPr>
      </w:pPr>
      <w:r>
        <w:t xml:space="preserve">Provide day to day tasking in a fast paced technology driven environment</w:t>
      </w:r>
    </w:p>
    <w:p>
      <w:pPr>
        <w:pStyle w:val="Compact"/>
        <w:numPr>
          <w:numId w:val="1001"/>
          <w:ilvl w:val="0"/>
        </w:numPr>
      </w:pPr>
      <w:r>
        <w:t xml:space="preserve">Challenge and develop junior engineers with increasingly more difficult tasking while at the same time meeting the customer’s needs</w:t>
      </w:r>
    </w:p>
    <w:p>
      <w:pPr>
        <w:pStyle w:val="Compact"/>
        <w:numPr>
          <w:numId w:val="1001"/>
          <w:ilvl w:val="0"/>
        </w:numPr>
      </w:pPr>
      <w:r>
        <w:t xml:space="preserve">Conduct regular employee reviews and assist in all staffing decisions</w:t>
      </w:r>
    </w:p>
    <w:p>
      <w:pPr>
        <w:pStyle w:val="Compact"/>
        <w:numPr>
          <w:numId w:val="1001"/>
          <w:ilvl w:val="0"/>
        </w:numPr>
      </w:pPr>
      <w:r>
        <w:t xml:space="preserve">Analyze team member’s performance and provide critical real time feedback</w:t>
      </w:r>
    </w:p>
    <w:p>
      <w:pPr>
        <w:pStyle w:val="Compact"/>
        <w:numPr>
          <w:numId w:val="1001"/>
          <w:ilvl w:val="0"/>
        </w:numPr>
      </w:pPr>
      <w:r>
        <w:t xml:space="preserve">Additionally, the candidate will plan, scope, and assign resources to support onboard break/fix activities, both local and abroad</w:t>
      </w:r>
    </w:p>
    <w:p>
      <w:pPr>
        <w:pStyle w:val="Compact"/>
        <w:numPr>
          <w:numId w:val="1001"/>
          <w:ilvl w:val="0"/>
        </w:numPr>
      </w:pPr>
      <w:r>
        <w:t xml:space="preserve">Produce defend cost estimates for onboard technical visits</w:t>
      </w:r>
    </w:p>
    <w:p>
      <w:pPr>
        <w:pStyle w:val="Compact"/>
        <w:numPr>
          <w:numId w:val="1001"/>
          <w:ilvl w:val="0"/>
        </w:numPr>
      </w:pPr>
      <w:r>
        <w:t xml:space="preserve">Interface with both government and active duty customers in an effort to facilitate continuous process improvement</w:t>
      </w:r>
    </w:p>
    <w:p>
      <w:pPr>
        <w:pStyle w:val="Compact"/>
        <w:numPr>
          <w:numId w:val="1001"/>
          <w:ilvl w:val="0"/>
        </w:numPr>
      </w:pPr>
      <w:r>
        <w:t xml:space="preserve">Drive exposure and identify learning opportunities of new network products</w:t>
      </w:r>
    </w:p>
    <w:p>
      <w:pPr>
        <w:pStyle w:val="Heading2"/>
      </w:pPr>
      <w:bookmarkStart w:id="23" w:name="qualifications-for-fleet-services"/>
      <w:r>
        <w:t xml:space="preserve">Qualifications for fleet services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Manages customer relationships… Partners with external stakeholders to shape future outcomes and create mutually beneficial solutions</w:t>
      </w:r>
    </w:p>
    <w:p>
      <w:pPr>
        <w:pStyle w:val="Compact"/>
        <w:numPr>
          <w:numId w:val="1002"/>
          <w:ilvl w:val="0"/>
        </w:numPr>
      </w:pPr>
      <w:r>
        <w:t xml:space="preserve">Team player committed to success</w:t>
      </w:r>
    </w:p>
    <w:p>
      <w:pPr>
        <w:pStyle w:val="Compact"/>
        <w:numPr>
          <w:numId w:val="1002"/>
          <w:ilvl w:val="0"/>
        </w:numPr>
      </w:pPr>
      <w:r>
        <w:t xml:space="preserve">Bachelor’s Degree and 2 years of related experience or 6 years of related experience with either a HS/GED</w:t>
      </w:r>
    </w:p>
    <w:p>
      <w:pPr>
        <w:pStyle w:val="Compact"/>
        <w:numPr>
          <w:numId w:val="1002"/>
          <w:ilvl w:val="0"/>
        </w:numPr>
      </w:pPr>
      <w:r>
        <w:t xml:space="preserve">Review trip reports and other high-standard deliverables, following company methodology (in some cases defining the methodology and guidelines)</w:t>
      </w:r>
    </w:p>
    <w:p>
      <w:pPr>
        <w:pStyle w:val="Compact"/>
        <w:numPr>
          <w:numId w:val="1002"/>
          <w:ilvl w:val="0"/>
        </w:numPr>
      </w:pPr>
      <w:r>
        <w:t xml:space="preserve">Drive creative programmatic solutions to provide world-class customer support in a truly global environment</w:t>
      </w:r>
    </w:p>
    <w:p>
      <w:pPr>
        <w:pStyle w:val="Compact"/>
        <w:numPr>
          <w:numId w:val="1002"/>
          <w:ilvl w:val="0"/>
        </w:numPr>
      </w:pPr>
      <w:r>
        <w:t xml:space="preserve">Coordinate proactive network grooms and subsystem integrations efforts by interfacing with external government customers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leet-servic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leet-servic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2021-10-28T13:11:18Z</dcterms:created>
  <dcterms:modified xsi:type="dcterms:W3CDTF">2021-10-28T13:11:18Z</dcterms:modified>
</cp:coreProperties>
</file>