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https://www.velvetjobs.com/job-descriptions/fleet-services-manager</w:t>
        </w:r>
      </w:hyperlink>
    </w:p>
    <w:p>
      <w:pPr>
        <w:pStyle w:val="Heading1"/>
      </w:pPr>
      <w:bookmarkStart w:id="21" w:name="example-of-fleet-services-manager-job-description"/>
      <w:r>
        <w:t xml:space="preserve">Example of Fleet Services Manager Job Description</w:t>
      </w:r>
      <w:bookmarkEnd w:id="21"/>
    </w:p>
    <w:p>
      <w:pPr>
        <w:pStyle w:val="Compact"/>
      </w:pPr>
      <w:r>
        <w:t xml:space="preserve">Our company is looking to fill the role of fleet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eet-services-manager"/>
      <w:r>
        <w:t xml:space="preserve">Responsibilities for fleet services manager</w:t>
      </w:r>
      <w:bookmarkEnd w:id="22"/>
    </w:p>
    <w:p>
      <w:pPr>
        <w:pStyle w:val="Compact"/>
        <w:numPr>
          <w:numId w:val="1001"/>
          <w:ilvl w:val="0"/>
        </w:numPr>
      </w:pPr>
      <w:r>
        <w:t xml:space="preserve">Oversight and optimisation of maintenance cost</w:t>
      </w:r>
    </w:p>
    <w:p>
      <w:pPr>
        <w:pStyle w:val="Compact"/>
        <w:numPr>
          <w:numId w:val="1001"/>
          <w:ilvl w:val="0"/>
        </w:numPr>
      </w:pPr>
      <w:r>
        <w:t xml:space="preserve">Team performance management through clear and effective smart goals and personal development/career plans with clear delivery to the Engineering and “Time to Win Strategies</w:t>
      </w:r>
    </w:p>
    <w:p>
      <w:pPr>
        <w:pStyle w:val="Compact"/>
        <w:numPr>
          <w:numId w:val="1001"/>
          <w:ilvl w:val="0"/>
        </w:numPr>
      </w:pPr>
      <w:r>
        <w:t xml:space="preserve">Continual process and productivity improvements</w:t>
      </w:r>
    </w:p>
    <w:p>
      <w:pPr>
        <w:pStyle w:val="Compact"/>
        <w:numPr>
          <w:numId w:val="1001"/>
          <w:ilvl w:val="0"/>
        </w:numPr>
      </w:pPr>
      <w:r>
        <w:t xml:space="preserve">Be able to perform all of the principal duties and accountability of workers under his/her supervision</w:t>
      </w:r>
    </w:p>
    <w:p>
      <w:pPr>
        <w:pStyle w:val="Compact"/>
        <w:numPr>
          <w:numId w:val="1001"/>
          <w:ilvl w:val="0"/>
        </w:numPr>
      </w:pPr>
      <w:r>
        <w:t xml:space="preserve">Lead and support all safety related processes and programs as requested</w:t>
      </w:r>
    </w:p>
    <w:p>
      <w:pPr>
        <w:pStyle w:val="Compact"/>
        <w:numPr>
          <w:numId w:val="1001"/>
          <w:ilvl w:val="0"/>
        </w:numPr>
      </w:pPr>
      <w:r>
        <w:t xml:space="preserve">Be able to create and execute a 4 week schedule and monitor the mechanics’s one week schedule</w:t>
      </w:r>
    </w:p>
    <w:p>
      <w:pPr>
        <w:pStyle w:val="Compact"/>
        <w:numPr>
          <w:numId w:val="1001"/>
          <w:ilvl w:val="0"/>
        </w:numPr>
      </w:pPr>
      <w:r>
        <w:t xml:space="preserve">Participate in incident investigations and report accidents and act to prevent future occurrences to project management and site safety</w:t>
      </w:r>
    </w:p>
    <w:p>
      <w:pPr>
        <w:pStyle w:val="Compact"/>
        <w:numPr>
          <w:numId w:val="1001"/>
          <w:ilvl w:val="0"/>
        </w:numPr>
      </w:pPr>
      <w:r>
        <w:t xml:space="preserve">Gain a complete understanding of the scope of work and the related parts of the project</w:t>
      </w:r>
    </w:p>
    <w:p>
      <w:pPr>
        <w:pStyle w:val="Compact"/>
        <w:numPr>
          <w:numId w:val="1001"/>
          <w:ilvl w:val="0"/>
        </w:numPr>
      </w:pPr>
      <w:r>
        <w:t xml:space="preserve">Complete performance reviews for subordinates according to Craft Performance Assessment (CPA) Guidelines and assure foreman is completing reviews of craft workers</w:t>
      </w:r>
    </w:p>
    <w:p>
      <w:pPr>
        <w:pStyle w:val="Compact"/>
        <w:numPr>
          <w:numId w:val="1001"/>
          <w:ilvl w:val="0"/>
        </w:numPr>
      </w:pPr>
      <w:r>
        <w:t xml:space="preserve">Ensure basic delay performance</w:t>
      </w:r>
    </w:p>
    <w:p>
      <w:pPr>
        <w:pStyle w:val="Heading2"/>
      </w:pPr>
      <w:bookmarkStart w:id="23" w:name="qualifications-for-fleet-services-manager"/>
      <w:r>
        <w:t xml:space="preserve">Qualifications for fleet services manager</w:t>
      </w:r>
      <w:bookmarkEnd w:id="23"/>
    </w:p>
    <w:p>
      <w:pPr>
        <w:pStyle w:val="Compact"/>
        <w:numPr>
          <w:numId w:val="1002"/>
          <w:ilvl w:val="0"/>
        </w:numPr>
      </w:pPr>
      <w:r>
        <w:t xml:space="preserve">Manage telematics and safety data to drive decision making within fleet operations</w:t>
      </w:r>
    </w:p>
    <w:p>
      <w:pPr>
        <w:pStyle w:val="Compact"/>
        <w:numPr>
          <w:numId w:val="1002"/>
          <w:ilvl w:val="0"/>
        </w:numPr>
      </w:pPr>
      <w:r>
        <w:t xml:space="preserve">Ability to provide sound problem solving, analysis and critical thinking</w:t>
      </w:r>
    </w:p>
    <w:p>
      <w:pPr>
        <w:pStyle w:val="Compact"/>
        <w:numPr>
          <w:numId w:val="1002"/>
          <w:ilvl w:val="0"/>
        </w:numPr>
      </w:pPr>
      <w:r>
        <w:t xml:space="preserve">Ability to gather, analyze and organize complex data and draw appropriate conclusions</w:t>
      </w:r>
    </w:p>
    <w:p>
      <w:pPr>
        <w:pStyle w:val="Compact"/>
        <w:numPr>
          <w:numId w:val="1002"/>
          <w:ilvl w:val="0"/>
        </w:numPr>
      </w:pPr>
      <w:r>
        <w:t xml:space="preserve">Ability to apply tools to understand and improve business processes</w:t>
      </w:r>
    </w:p>
    <w:p>
      <w:pPr>
        <w:pStyle w:val="Compact"/>
        <w:numPr>
          <w:numId w:val="1002"/>
          <w:ilvl w:val="0"/>
        </w:numPr>
      </w:pPr>
      <w:r>
        <w:t xml:space="preserve">Ability to translate business needs into actionable detailed business requirements</w:t>
      </w:r>
    </w:p>
    <w:p>
      <w:pPr>
        <w:pStyle w:val="Compact"/>
        <w:numPr>
          <w:numId w:val="1002"/>
          <w:ilvl w:val="0"/>
        </w:numPr>
      </w:pPr>
      <w:r>
        <w:t xml:space="preserve">Bachelors Degree in Finance / Accounting, MBA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2021-10-28T13:08:01Z</dcterms:created>
  <dcterms:modified xsi:type="dcterms:W3CDTF">2021-10-28T13:08:01Z</dcterms:modified>
</cp:coreProperties>
</file>