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https://www.velvetjobs.com/job-descriptions/fixed-operations</w:t>
        </w:r>
      </w:hyperlink>
    </w:p>
    <w:p>
      <w:pPr>
        <w:pStyle w:val="Heading1"/>
      </w:pPr>
      <w:bookmarkStart w:id="21" w:name="example-of-fixed-operations-job-description"/>
      <w:r>
        <w:t xml:space="preserve">Example of Fixed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fixed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fixed-operations"/>
      <w:r>
        <w:t xml:space="preserve">Responsibilities for fixed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collateral movements for Futures</w:t>
      </w:r>
    </w:p>
    <w:p>
      <w:pPr>
        <w:pStyle w:val="Compact"/>
        <w:numPr>
          <w:numId w:val="1001"/>
          <w:ilvl w:val="0"/>
        </w:numPr>
      </w:pPr>
      <w:r>
        <w:t xml:space="preserve">Processing trade corrections in OMS (Charles River) in accordance with the firms Trade Correction process</w:t>
      </w:r>
    </w:p>
    <w:p>
      <w:pPr>
        <w:pStyle w:val="Compact"/>
        <w:numPr>
          <w:numId w:val="1001"/>
          <w:ilvl w:val="0"/>
        </w:numPr>
      </w:pPr>
      <w:r>
        <w:t xml:space="preserve">Assisting with on-boarding of new accounts and transitions</w:t>
      </w:r>
    </w:p>
    <w:p>
      <w:pPr>
        <w:pStyle w:val="Compact"/>
        <w:numPr>
          <w:numId w:val="1001"/>
          <w:ilvl w:val="0"/>
        </w:numPr>
      </w:pPr>
      <w:r>
        <w:t xml:space="preserve">Monitoring and coordinating daily cash flow notifications</w:t>
      </w:r>
    </w:p>
    <w:p>
      <w:pPr>
        <w:pStyle w:val="Compact"/>
        <w:numPr>
          <w:numId w:val="1001"/>
          <w:ilvl w:val="0"/>
        </w:numPr>
      </w:pPr>
      <w:r>
        <w:t xml:space="preserve">Monitoring and researching all trade fail claims</w:t>
      </w:r>
    </w:p>
    <w:p>
      <w:pPr>
        <w:pStyle w:val="Compact"/>
        <w:numPr>
          <w:numId w:val="1001"/>
          <w:ilvl w:val="0"/>
        </w:numPr>
      </w:pPr>
      <w:r>
        <w:t xml:space="preserve">Creating new security setups in Security Master (Eagle SRM)</w:t>
      </w:r>
    </w:p>
    <w:p>
      <w:pPr>
        <w:pStyle w:val="Compact"/>
        <w:numPr>
          <w:numId w:val="1001"/>
          <w:ilvl w:val="0"/>
        </w:numPr>
      </w:pPr>
      <w:r>
        <w:t xml:space="preserve">Coordinating and reviewing data attribute changes in Security Master (Eagle SRM)</w:t>
      </w:r>
    </w:p>
    <w:p>
      <w:pPr>
        <w:pStyle w:val="Compact"/>
        <w:numPr>
          <w:numId w:val="1001"/>
          <w:ilvl w:val="0"/>
        </w:numPr>
      </w:pPr>
      <w:r>
        <w:t xml:space="preserve">Researching daily data exceptions that generate in OMS (Charles River) and reconcile to the Security Master (Eagle SRM)</w:t>
      </w:r>
    </w:p>
    <w:p>
      <w:pPr>
        <w:pStyle w:val="Compact"/>
        <w:numPr>
          <w:numId w:val="1001"/>
          <w:ilvl w:val="0"/>
        </w:numPr>
      </w:pPr>
      <w:r>
        <w:t xml:space="preserve">Maintaining index data in Security Master ( Eagle SRM) database</w:t>
      </w:r>
    </w:p>
    <w:p>
      <w:pPr>
        <w:pStyle w:val="Compact"/>
        <w:numPr>
          <w:numId w:val="1001"/>
          <w:ilvl w:val="0"/>
        </w:numPr>
      </w:pPr>
      <w:r>
        <w:t xml:space="preserve">Involvement in daily/monthly Pricing Process</w:t>
      </w:r>
    </w:p>
    <w:p>
      <w:pPr>
        <w:pStyle w:val="Heading2"/>
      </w:pPr>
      <w:bookmarkStart w:id="23" w:name="qualifications-for-fixed-operations"/>
      <w:r>
        <w:t xml:space="preserve">Qualifications for fixed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Genuine interest and knowledge in the financial markets</w:t>
      </w:r>
    </w:p>
    <w:p>
      <w:pPr>
        <w:pStyle w:val="Compact"/>
        <w:numPr>
          <w:numId w:val="1002"/>
          <w:ilvl w:val="0"/>
        </w:numPr>
      </w:pPr>
      <w:r>
        <w:t xml:space="preserve">Preferably Tertiary qualified with a finance or business related major</w:t>
      </w:r>
    </w:p>
    <w:p>
      <w:pPr>
        <w:pStyle w:val="Compact"/>
        <w:numPr>
          <w:numId w:val="1002"/>
          <w:ilvl w:val="0"/>
        </w:numPr>
      </w:pPr>
      <w:r>
        <w:t xml:space="preserve">Completed or intention to study Securities Institute highly regarded</w:t>
      </w:r>
    </w:p>
    <w:p>
      <w:pPr>
        <w:pStyle w:val="Compact"/>
        <w:numPr>
          <w:numId w:val="1002"/>
          <w:ilvl w:val="0"/>
        </w:numPr>
      </w:pPr>
      <w:r>
        <w:t xml:space="preserve">At least 3 years industry experience and experience in project management</w:t>
      </w:r>
    </w:p>
    <w:p>
      <w:pPr>
        <w:pStyle w:val="Compact"/>
        <w:numPr>
          <w:numId w:val="1002"/>
          <w:ilvl w:val="0"/>
        </w:numPr>
      </w:pPr>
      <w:r>
        <w:t xml:space="preserve">Extensive experience in operations preferably within a bank, hedge fund or other financial services institution</w:t>
      </w:r>
    </w:p>
    <w:p>
      <w:pPr>
        <w:pStyle w:val="Compact"/>
        <w:numPr>
          <w:numId w:val="1002"/>
          <w:ilvl w:val="0"/>
        </w:numPr>
      </w:pPr>
      <w:r>
        <w:t xml:space="preserve">Knowledge of financial processing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2021-10-28T18:37:28Z</dcterms:created>
  <dcterms:modified xsi:type="dcterms:W3CDTF">2021-10-28T18:37:28Z</dcterms:modified>
</cp:coreProperties>
</file>