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https://www.velvetjobs.com/job-descriptions/fixed-income-trader</w:t>
        </w:r>
      </w:hyperlink>
    </w:p>
    <w:p>
      <w:pPr>
        <w:pStyle w:val="Heading1"/>
      </w:pPr>
      <w:bookmarkStart w:id="21" w:name="example-of-fixed-income-trader-job-description"/>
      <w:r>
        <w:t xml:space="preserve">Example of Fixed Income Trader Job Description</w:t>
      </w:r>
      <w:bookmarkEnd w:id="21"/>
    </w:p>
    <w:p>
      <w:pPr>
        <w:pStyle w:val="Compact"/>
      </w:pPr>
      <w:r>
        <w:t xml:space="preserve">Our innovative and growing company is looking to fill the role of fixed income trader. To join our growing team, please review the list of responsibilities and qualifications.</w:t>
      </w:r>
    </w:p>
    <w:p>
      <w:pPr>
        <w:pStyle w:val="Heading2"/>
      </w:pPr>
      <w:bookmarkStart w:id="22" w:name="responsibilities-for-fixed-income-trader"/>
      <w:r>
        <w:t xml:space="preserve">Responsibilities for fixed income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color and market information to the firms portfolio managers across multiple asset classes</w:t>
      </w:r>
    </w:p>
    <w:p>
      <w:pPr>
        <w:pStyle w:val="Compact"/>
        <w:numPr>
          <w:numId w:val="1001"/>
          <w:ilvl w:val="0"/>
        </w:numPr>
      </w:pPr>
      <w:r>
        <w:t xml:space="preserve">To be familiar with and adhere to relevant regulatory requirements</w:t>
      </w:r>
    </w:p>
    <w:p>
      <w:pPr>
        <w:pStyle w:val="Compact"/>
        <w:numPr>
          <w:numId w:val="1001"/>
          <w:ilvl w:val="0"/>
        </w:numPr>
      </w:pPr>
      <w:r>
        <w:t xml:space="preserve">Establishes the bid and offer prices for customer inquiry, via the Financial Advisor, by utilizing his/her knowledge of the prevailing market, including electronic price data and modeling software</w:t>
      </w:r>
    </w:p>
    <w:p>
      <w:pPr>
        <w:pStyle w:val="Compact"/>
        <w:numPr>
          <w:numId w:val="1001"/>
          <w:ilvl w:val="0"/>
        </w:numPr>
      </w:pPr>
      <w:r>
        <w:t xml:space="preserve">Manages the risk associated with the long and short position by utilizing intra-day and end-of-day reports from internal trade capture and books-and-records systems</w:t>
      </w:r>
    </w:p>
    <w:p>
      <w:pPr>
        <w:pStyle w:val="Compact"/>
        <w:numPr>
          <w:numId w:val="1001"/>
          <w:ilvl w:val="0"/>
        </w:numPr>
      </w:pPr>
      <w:r>
        <w:t xml:space="preserve">Manages the P/L associated with the aggregate position</w:t>
      </w:r>
    </w:p>
    <w:p>
      <w:pPr>
        <w:pStyle w:val="Compact"/>
        <w:numPr>
          <w:numId w:val="1001"/>
          <w:ilvl w:val="0"/>
        </w:numPr>
      </w:pPr>
      <w:r>
        <w:t xml:space="preserve">Marking-to-market the position each day</w:t>
      </w:r>
    </w:p>
    <w:p>
      <w:pPr>
        <w:pStyle w:val="Compact"/>
        <w:numPr>
          <w:numId w:val="1001"/>
          <w:ilvl w:val="0"/>
        </w:numPr>
      </w:pPr>
      <w:r>
        <w:t xml:space="preserve">Additional duties and projects as assigned by the Trading Desk Head</w:t>
      </w:r>
    </w:p>
    <w:p>
      <w:pPr>
        <w:pStyle w:val="Compact"/>
        <w:numPr>
          <w:numId w:val="1001"/>
          <w:ilvl w:val="0"/>
        </w:numPr>
      </w:pPr>
      <w:r>
        <w:t xml:space="preserve">Utilize trading and portfolio management systems to monitor account positioning across various strategies</w:t>
      </w:r>
    </w:p>
    <w:p>
      <w:pPr>
        <w:pStyle w:val="Compact"/>
        <w:numPr>
          <w:numId w:val="1001"/>
          <w:ilvl w:val="0"/>
        </w:numPr>
      </w:pPr>
      <w:r>
        <w:t xml:space="preserve">Gathering, analyzing, and disseminating market and security information that identifies or creates actionable investment opportunities</w:t>
      </w:r>
    </w:p>
    <w:p>
      <w:pPr>
        <w:pStyle w:val="Compact"/>
        <w:numPr>
          <w:numId w:val="1001"/>
          <w:ilvl w:val="0"/>
        </w:numPr>
      </w:pPr>
      <w:r>
        <w:t xml:space="preserve">Soliciting potential trade interest from portfolio managers and locating external supply/identifying internal demand for liquidity opportunities in the market</w:t>
      </w:r>
    </w:p>
    <w:p>
      <w:pPr>
        <w:pStyle w:val="Heading2"/>
      </w:pPr>
      <w:bookmarkStart w:id="23" w:name="qualifications-for-fixed-income-trader"/>
      <w:r>
        <w:t xml:space="preserve">Qualifications for fixed income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and understanding of the asset management business and investment products within the Fixed Income and money markets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required to continuously manage ongoing demands of multiple clients simultaneously</w:t>
      </w:r>
    </w:p>
    <w:p>
      <w:pPr>
        <w:pStyle w:val="Compact"/>
        <w:numPr>
          <w:numId w:val="1002"/>
          <w:ilvl w:val="0"/>
        </w:numPr>
      </w:pPr>
      <w:r>
        <w:t xml:space="preserve">This role requires strong market knowledge, with an understanding of trading conventions presentation and client facing skills</w:t>
      </w:r>
    </w:p>
    <w:p>
      <w:pPr>
        <w:pStyle w:val="Compact"/>
        <w:numPr>
          <w:numId w:val="1002"/>
          <w:ilvl w:val="0"/>
        </w:numPr>
      </w:pPr>
      <w:r>
        <w:t xml:space="preserve">Demonstrate integrity, investment ethics and philosophy</w:t>
      </w:r>
    </w:p>
    <w:p>
      <w:pPr>
        <w:pStyle w:val="Compact"/>
        <w:numPr>
          <w:numId w:val="1002"/>
          <w:ilvl w:val="0"/>
        </w:numPr>
      </w:pPr>
      <w:r>
        <w:t xml:space="preserve">7+ years of fixed income portfolio management/trading related work experience</w:t>
      </w:r>
    </w:p>
    <w:p>
      <w:pPr>
        <w:pStyle w:val="Compact"/>
        <w:numPr>
          <w:numId w:val="1002"/>
          <w:ilvl w:val="0"/>
        </w:numPr>
      </w:pPr>
      <w:r>
        <w:t xml:space="preserve">Municipal and corporate experience preferred and equities experience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2021-10-28T13:20:45Z</dcterms:created>
  <dcterms:modified xsi:type="dcterms:W3CDTF">2021-10-28T13:20:45Z</dcterms:modified>
</cp:coreProperties>
</file>