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https://www.velvetjobs.com/job-descriptions/fitness-director</w:t>
        </w:r>
      </w:hyperlink>
    </w:p>
    <w:p>
      <w:pPr>
        <w:pStyle w:val="Heading1"/>
      </w:pPr>
      <w:bookmarkStart w:id="21" w:name="example-of-fitness-director-job-description"/>
      <w:r>
        <w:t xml:space="preserve">Example of Fitness Director Job Description</w:t>
      </w:r>
      <w:bookmarkEnd w:id="21"/>
    </w:p>
    <w:p>
      <w:pPr>
        <w:pStyle w:val="Compact"/>
      </w:pPr>
      <w:r>
        <w:t xml:space="preserve">Our company is looking for a fitness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fitness-director"/>
      <w:r>
        <w:t xml:space="preserve">Responsibilities for fitness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maintenance and inventory of all fitness area equipment and supplies</w:t>
      </w:r>
    </w:p>
    <w:p>
      <w:pPr>
        <w:pStyle w:val="Compact"/>
        <w:numPr>
          <w:numId w:val="1001"/>
          <w:ilvl w:val="0"/>
        </w:numPr>
      </w:pPr>
      <w:r>
        <w:t xml:space="preserve">Oversight of Fitness Coordinator in annual review of training and policy manuals</w:t>
      </w:r>
    </w:p>
    <w:p>
      <w:pPr>
        <w:pStyle w:val="Compact"/>
        <w:numPr>
          <w:numId w:val="1001"/>
          <w:ilvl w:val="0"/>
        </w:numPr>
      </w:pPr>
      <w:r>
        <w:t xml:space="preserve">Accepts project or work assignments</w:t>
      </w:r>
    </w:p>
    <w:p>
      <w:pPr>
        <w:pStyle w:val="Compact"/>
        <w:numPr>
          <w:numId w:val="1001"/>
          <w:ilvl w:val="0"/>
        </w:numPr>
      </w:pPr>
      <w:r>
        <w:t xml:space="preserve">Ensure documentation is completed, distributed and filed as appropriate</w:t>
      </w:r>
    </w:p>
    <w:p>
      <w:pPr>
        <w:pStyle w:val="Compact"/>
        <w:numPr>
          <w:numId w:val="1001"/>
          <w:ilvl w:val="0"/>
        </w:numPr>
      </w:pPr>
      <w:r>
        <w:t xml:space="preserve">Maintains confidentiality relating to protected information</w:t>
      </w:r>
    </w:p>
    <w:p>
      <w:pPr>
        <w:pStyle w:val="Compact"/>
        <w:numPr>
          <w:numId w:val="1001"/>
          <w:ilvl w:val="0"/>
        </w:numPr>
      </w:pPr>
      <w:r>
        <w:t xml:space="preserve">Ensures and all policies, procedures and practices are in compliance with regulations</w:t>
      </w:r>
    </w:p>
    <w:p>
      <w:pPr>
        <w:pStyle w:val="Compact"/>
        <w:numPr>
          <w:numId w:val="1001"/>
          <w:ilvl w:val="0"/>
        </w:numPr>
      </w:pPr>
      <w:r>
        <w:t xml:space="preserve">Determine go to market aspects of the new services / capabilities, including brand strategy, sales strategy, revenue model, pricing, guarantees, service level agreements</w:t>
      </w:r>
    </w:p>
    <w:p>
      <w:pPr>
        <w:pStyle w:val="Compact"/>
        <w:numPr>
          <w:numId w:val="1001"/>
          <w:ilvl w:val="0"/>
        </w:numPr>
      </w:pPr>
      <w:r>
        <w:t xml:space="preserve">Drive the communication of health management/finding balance projects across the whole organization and different stakeholders (incl</w:t>
      </w:r>
    </w:p>
    <w:p>
      <w:pPr>
        <w:pStyle w:val="Compact"/>
        <w:numPr>
          <w:numId w:val="1001"/>
          <w:ilvl w:val="0"/>
        </w:numPr>
      </w:pPr>
      <w:r>
        <w:t xml:space="preserve">Develop and lead the Finding Balance program structure including key program milestones &amp; deliverables</w:t>
      </w:r>
    </w:p>
    <w:p>
      <w:pPr>
        <w:pStyle w:val="Compact"/>
        <w:numPr>
          <w:numId w:val="1001"/>
          <w:ilvl w:val="0"/>
        </w:numPr>
      </w:pPr>
      <w:r>
        <w:t xml:space="preserve">Establish safety policies and procedures in accordance with department and industry risk management plans</w:t>
      </w:r>
    </w:p>
    <w:p>
      <w:pPr>
        <w:pStyle w:val="Heading2"/>
      </w:pPr>
      <w:bookmarkStart w:id="23" w:name="qualifications-for-fitness-director"/>
      <w:r>
        <w:t xml:space="preserve">Qualifications for fitness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Passion for financial fitness movement</w:t>
      </w:r>
    </w:p>
    <w:p>
      <w:pPr>
        <w:pStyle w:val="Compact"/>
        <w:numPr>
          <w:numId w:val="1002"/>
          <w:ilvl w:val="0"/>
        </w:numPr>
      </w:pPr>
      <w:r>
        <w:t xml:space="preserve">1 -3 year of related leadership experience</w:t>
      </w:r>
    </w:p>
    <w:p>
      <w:pPr>
        <w:pStyle w:val="Compact"/>
        <w:numPr>
          <w:numId w:val="1002"/>
          <w:ilvl w:val="0"/>
        </w:numPr>
      </w:pPr>
      <w:r>
        <w:t xml:space="preserve">Bachelor's degree in exercise science, kinesiology, human/sport science, physical education, or recreation management</w:t>
      </w:r>
    </w:p>
    <w:p>
      <w:pPr>
        <w:pStyle w:val="Compact"/>
        <w:numPr>
          <w:numId w:val="1002"/>
          <w:ilvl w:val="0"/>
        </w:numPr>
      </w:pPr>
      <w:r>
        <w:t xml:space="preserve">Other (DA Form 3433 2016 Edition REQUIRED)</w:t>
      </w:r>
    </w:p>
    <w:p>
      <w:pPr>
        <w:pStyle w:val="Compact"/>
        <w:numPr>
          <w:numId w:val="1002"/>
          <w:ilvl w:val="0"/>
        </w:numPr>
      </w:pPr>
      <w:r>
        <w:t xml:space="preserve">Demonstrated understanding of the needs of diverse student populations required</w:t>
      </w:r>
    </w:p>
    <w:p>
      <w:pPr>
        <w:pStyle w:val="Compact"/>
        <w:numPr>
          <w:numId w:val="1002"/>
          <w:ilvl w:val="0"/>
        </w:numPr>
      </w:pPr>
      <w:r>
        <w:t xml:space="preserve">Oversee the administrative and supervisory functions of the personal trainer program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tness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tness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2021-10-28T13:20:04Z</dcterms:created>
  <dcterms:modified xsi:type="dcterms:W3CDTF">2021-10-28T13:20:04Z</dcterms:modified>
</cp:coreProperties>
</file>