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https://www.velvetjobs.com/job-descriptions/fitness-director</w:t>
        </w:r>
      </w:hyperlink>
    </w:p>
    <w:p>
      <w:pPr>
        <w:pStyle w:val="Heading1"/>
      </w:pPr>
      <w:bookmarkStart w:id="21" w:name="example-of-fitness-director-job-description"/>
      <w:r>
        <w:t xml:space="preserve">Example of Fitness Director Job Description</w:t>
      </w:r>
      <w:bookmarkEnd w:id="21"/>
    </w:p>
    <w:p>
      <w:pPr>
        <w:pStyle w:val="Compact"/>
      </w:pPr>
      <w:r>
        <w:t xml:space="preserve">Our growing company is looking to fill the role of fitness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tness-director"/>
      <w:r>
        <w:t xml:space="preserve">Responsibilities for fitness director</w:t>
      </w:r>
      <w:bookmarkEnd w:id="22"/>
    </w:p>
    <w:p>
      <w:pPr>
        <w:pStyle w:val="Compact"/>
        <w:numPr>
          <w:numId w:val="1001"/>
          <w:ilvl w:val="0"/>
        </w:numPr>
      </w:pPr>
      <w:r>
        <w:t xml:space="preserve">Based on Fitness and Wellness team’s strengths and interests, primary responsibilities will either be leadership of group fitness and premium instructional classes or personal training, nutrition coaching, and fitness floor</w:t>
      </w:r>
    </w:p>
    <w:p>
      <w:pPr>
        <w:pStyle w:val="Compact"/>
        <w:numPr>
          <w:numId w:val="1001"/>
          <w:ilvl w:val="0"/>
        </w:numPr>
      </w:pPr>
      <w:r>
        <w:t xml:space="preserve">Manage a senior fitness editor, providing guidance, top-editing, and editorial feedback as necessary</w:t>
      </w:r>
    </w:p>
    <w:p>
      <w:pPr>
        <w:pStyle w:val="Compact"/>
        <w:numPr>
          <w:numId w:val="1001"/>
          <w:ilvl w:val="0"/>
        </w:numPr>
      </w:pPr>
      <w:r>
        <w:t xml:space="preserve">Directs the implementation of individual and group fitness programs, health education activities, motivational programs and special events</w:t>
      </w:r>
    </w:p>
    <w:p>
      <w:pPr>
        <w:pStyle w:val="Compact"/>
        <w:numPr>
          <w:numId w:val="1001"/>
          <w:ilvl w:val="0"/>
        </w:numPr>
      </w:pPr>
      <w:r>
        <w:t xml:space="preserve">Develop and implement inclusive fitness programming, based on needs of patron populations</w:t>
      </w:r>
    </w:p>
    <w:p>
      <w:pPr>
        <w:pStyle w:val="Compact"/>
        <w:numPr>
          <w:numId w:val="1001"/>
          <w:ilvl w:val="0"/>
        </w:numPr>
      </w:pPr>
      <w:r>
        <w:t xml:space="preserve">Trouble shoot, work with vendors and oversee the maintenance and replacement (purchase) of all fitness area equipment</w:t>
      </w:r>
    </w:p>
    <w:p>
      <w:pPr>
        <w:pStyle w:val="Compact"/>
        <w:numPr>
          <w:numId w:val="1001"/>
          <w:ilvl w:val="0"/>
        </w:numPr>
      </w:pPr>
      <w:r>
        <w:t xml:space="preserve">Engage in the continual education and implementation of industry trends and standards for fitness</w:t>
      </w:r>
    </w:p>
    <w:p>
      <w:pPr>
        <w:pStyle w:val="Compact"/>
        <w:numPr>
          <w:numId w:val="1001"/>
          <w:ilvl w:val="0"/>
        </w:numPr>
      </w:pPr>
      <w:r>
        <w:t xml:space="preserve">Be able to provide fitness and body fat assessments</w:t>
      </w:r>
    </w:p>
    <w:p>
      <w:pPr>
        <w:pStyle w:val="Compact"/>
        <w:numPr>
          <w:numId w:val="1001"/>
          <w:ilvl w:val="0"/>
        </w:numPr>
      </w:pPr>
      <w:r>
        <w:t xml:space="preserve">Manage all aspects of the group fitness and personal training programs</w:t>
      </w:r>
    </w:p>
    <w:p>
      <w:pPr>
        <w:pStyle w:val="Compact"/>
        <w:numPr>
          <w:numId w:val="1001"/>
          <w:ilvl w:val="0"/>
        </w:numPr>
      </w:pPr>
      <w:r>
        <w:t xml:space="preserve">Recruit, hire, train, supervise, and evaluate the group fitness instructors and personal training staff</w:t>
      </w:r>
    </w:p>
    <w:p>
      <w:pPr>
        <w:pStyle w:val="Compact"/>
        <w:numPr>
          <w:numId w:val="1001"/>
          <w:ilvl w:val="0"/>
        </w:numPr>
      </w:pPr>
      <w:r>
        <w:t xml:space="preserve">Recruit, hire, train, supervise, evaluate, and lead Coordinator of Fitness and Wellness, graduate assistant(s), and interns</w:t>
      </w:r>
    </w:p>
    <w:p>
      <w:pPr>
        <w:pStyle w:val="Heading2"/>
      </w:pPr>
      <w:bookmarkStart w:id="23" w:name="qualifications-for-fitness-director"/>
      <w:r>
        <w:t xml:space="preserve">Qualifications for fitness director</w:t>
      </w:r>
      <w:bookmarkEnd w:id="23"/>
    </w:p>
    <w:p>
      <w:pPr>
        <w:pStyle w:val="Compact"/>
        <w:numPr>
          <w:numId w:val="1002"/>
          <w:ilvl w:val="0"/>
        </w:numPr>
      </w:pPr>
      <w:r>
        <w:t xml:space="preserve">Directing marketing strategy for the brand’s collection</w:t>
      </w:r>
    </w:p>
    <w:p>
      <w:pPr>
        <w:pStyle w:val="Compact"/>
        <w:numPr>
          <w:numId w:val="1002"/>
          <w:ilvl w:val="0"/>
        </w:numPr>
      </w:pPr>
      <w:r>
        <w:t xml:space="preserve">Fostering the collaborative culture of the Retail Team</w:t>
      </w:r>
    </w:p>
    <w:p>
      <w:pPr>
        <w:pStyle w:val="Compact"/>
        <w:numPr>
          <w:numId w:val="1002"/>
          <w:ilvl w:val="0"/>
        </w:numPr>
      </w:pPr>
      <w:r>
        <w:t xml:space="preserve">In-depth understanding of lifestyle retail brands</w:t>
      </w:r>
    </w:p>
    <w:p>
      <w:pPr>
        <w:pStyle w:val="Compact"/>
        <w:numPr>
          <w:numId w:val="1002"/>
          <w:ilvl w:val="0"/>
        </w:numPr>
      </w:pPr>
      <w:r>
        <w:t xml:space="preserve">Working knowledge of retail math and key financial metrics</w:t>
      </w:r>
    </w:p>
    <w:p>
      <w:pPr>
        <w:pStyle w:val="Compact"/>
        <w:numPr>
          <w:numId w:val="1002"/>
          <w:ilvl w:val="0"/>
        </w:numPr>
      </w:pPr>
      <w:r>
        <w:t xml:space="preserve">Ability to thrive in a collaborative and deadline-driven environment</w:t>
      </w:r>
    </w:p>
    <w:p>
      <w:pPr>
        <w:pStyle w:val="Compact"/>
        <w:numPr>
          <w:numId w:val="1002"/>
          <w:ilvl w:val="0"/>
        </w:numPr>
      </w:pPr>
      <w:r>
        <w:t xml:space="preserve">Contributes to department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2021-10-28T13:08:51Z</dcterms:created>
  <dcterms:modified xsi:type="dcterms:W3CDTF">2021-10-28T13:08:51Z</dcterms:modified>
</cp:coreProperties>
</file>