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https://www.velvetjobs.com/job-descriptions/fitness-center-manager</w:t>
        </w:r>
      </w:hyperlink>
    </w:p>
    <w:p>
      <w:pPr>
        <w:pStyle w:val="Heading1"/>
      </w:pPr>
      <w:bookmarkStart w:id="21" w:name="example-of-fitness-center-manager-job-description"/>
      <w:r>
        <w:t xml:space="preserve">Example of Fitness Center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fitness center manager. To join our growing team, please review the list of responsibilities and qualifications.</w:t>
      </w:r>
    </w:p>
    <w:p>
      <w:pPr>
        <w:pStyle w:val="Heading2"/>
      </w:pPr>
      <w:bookmarkStart w:id="22" w:name="responsibilities-for-fitness-center-manager"/>
      <w:r>
        <w:t xml:space="preserve">Responsibilities for fitness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budget proposals and presents them to the accounting department as requested</w:t>
      </w:r>
    </w:p>
    <w:p>
      <w:pPr>
        <w:pStyle w:val="Compact"/>
        <w:numPr>
          <w:numId w:val="1001"/>
          <w:ilvl w:val="0"/>
        </w:numPr>
      </w:pPr>
      <w:r>
        <w:t xml:space="preserve">Develops department goals and forecasts steps to complete the goals</w:t>
      </w:r>
    </w:p>
    <w:p>
      <w:pPr>
        <w:pStyle w:val="Compact"/>
        <w:numPr>
          <w:numId w:val="1001"/>
          <w:ilvl w:val="0"/>
        </w:numPr>
      </w:pPr>
      <w:r>
        <w:t xml:space="preserve">Develops education plans for the fitness centers</w:t>
      </w:r>
    </w:p>
    <w:p>
      <w:pPr>
        <w:pStyle w:val="Compact"/>
        <w:numPr>
          <w:numId w:val="1001"/>
          <w:ilvl w:val="0"/>
        </w:numPr>
      </w:pPr>
      <w:r>
        <w:t xml:space="preserve">Develops educational and motivational agendas for the monthly staff meeting</w:t>
      </w:r>
    </w:p>
    <w:p>
      <w:pPr>
        <w:pStyle w:val="Compact"/>
        <w:numPr>
          <w:numId w:val="1001"/>
          <w:ilvl w:val="0"/>
        </w:numPr>
      </w:pPr>
      <w:r>
        <w:t xml:space="preserve">Develops proposals and financial projections for new equipment, services and FTE's, as</w:t>
      </w:r>
    </w:p>
    <w:p>
      <w:pPr>
        <w:pStyle w:val="Compact"/>
        <w:numPr>
          <w:numId w:val="1001"/>
          <w:ilvl w:val="0"/>
        </w:numPr>
      </w:pPr>
      <w:r>
        <w:t xml:space="preserve">Enforces the policies and procedures set forth by FHHMC regarding employee dress and</w:t>
      </w:r>
    </w:p>
    <w:p>
      <w:pPr>
        <w:pStyle w:val="Compact"/>
        <w:numPr>
          <w:numId w:val="1001"/>
          <w:ilvl w:val="0"/>
        </w:numPr>
      </w:pPr>
      <w:r>
        <w:t xml:space="preserve">Conduct</w:t>
      </w:r>
    </w:p>
    <w:p>
      <w:pPr>
        <w:pStyle w:val="Compact"/>
        <w:numPr>
          <w:numId w:val="1001"/>
          <w:ilvl w:val="0"/>
        </w:numPr>
      </w:pPr>
      <w:r>
        <w:t xml:space="preserve">Ensures that the centers maintain a positive and motivational atmosphere</w:t>
      </w:r>
    </w:p>
    <w:p>
      <w:pPr>
        <w:pStyle w:val="Compact"/>
        <w:numPr>
          <w:numId w:val="1001"/>
          <w:ilvl w:val="0"/>
        </w:numPr>
      </w:pPr>
      <w:r>
        <w:t xml:space="preserve">Ensures that the fitness departments are prepared for review by JCAHO inspection</w:t>
      </w:r>
    </w:p>
    <w:p>
      <w:pPr>
        <w:pStyle w:val="Compact"/>
        <w:numPr>
          <w:numId w:val="1001"/>
          <w:ilvl w:val="0"/>
        </w:numPr>
      </w:pPr>
      <w:r>
        <w:t xml:space="preserve">Ensures the financial security of the fitness centers by working to increase revenues on an</w:t>
      </w:r>
    </w:p>
    <w:p>
      <w:pPr>
        <w:pStyle w:val="Heading2"/>
      </w:pPr>
      <w:bookmarkStart w:id="23" w:name="qualifications-for-fitness-center-manager"/>
      <w:r>
        <w:t xml:space="preserve">Qualifications for fitness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Ongoing basis</w:t>
      </w:r>
    </w:p>
    <w:p>
      <w:pPr>
        <w:pStyle w:val="Compact"/>
        <w:numPr>
          <w:numId w:val="1002"/>
          <w:ilvl w:val="0"/>
        </w:numPr>
      </w:pPr>
      <w:r>
        <w:t xml:space="preserve">Maintains a focus on membership retention</w:t>
      </w:r>
    </w:p>
    <w:p>
      <w:pPr>
        <w:pStyle w:val="Compact"/>
        <w:numPr>
          <w:numId w:val="1002"/>
          <w:ilvl w:val="0"/>
        </w:numPr>
      </w:pPr>
      <w:r>
        <w:t xml:space="preserve">Meets as scheduled with Director</w:t>
      </w:r>
    </w:p>
    <w:p>
      <w:pPr>
        <w:pStyle w:val="Compact"/>
        <w:numPr>
          <w:numId w:val="1002"/>
          <w:ilvl w:val="0"/>
        </w:numPr>
      </w:pPr>
      <w:r>
        <w:t xml:space="preserve">Organizes the staff schedules for each center in accordance with budgeted FTE's and allowing</w:t>
      </w:r>
    </w:p>
    <w:p>
      <w:pPr>
        <w:pStyle w:val="Compact"/>
        <w:numPr>
          <w:numId w:val="1002"/>
          <w:ilvl w:val="0"/>
        </w:numPr>
      </w:pPr>
      <w:r>
        <w:t xml:space="preserve">For adequate time for fitness assessments, clinics, special events, staff vacations and</w:t>
      </w:r>
    </w:p>
    <w:p>
      <w:pPr>
        <w:pStyle w:val="Compact"/>
        <w:numPr>
          <w:numId w:val="1002"/>
          <w:ilvl w:val="0"/>
        </w:numPr>
      </w:pPr>
      <w:r>
        <w:t xml:space="preserve">Emergency time off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tness-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tness-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2021-10-28T13:06:46Z</dcterms:created>
  <dcterms:modified xsi:type="dcterms:W3CDTF">2021-10-28T13:06:46Z</dcterms:modified>
</cp:coreProperties>
</file>