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https://www.velvetjobs.com/job-descriptions/firmwide-regulatory-reporting-analysis</w:t>
        </w:r>
      </w:hyperlink>
    </w:p>
    <w:p>
      <w:pPr>
        <w:pStyle w:val="Heading1"/>
      </w:pPr>
      <w:bookmarkStart w:id="21" w:name="example-of-firmwide-regulatory-reporting-analysis-job-description"/>
      <w:r>
        <w:t xml:space="preserve">Example of Firmwide Regulatory Reporting &amp; Analysis Job Description</w:t>
      </w:r>
      <w:bookmarkEnd w:id="21"/>
    </w:p>
    <w:p>
      <w:pPr>
        <w:pStyle w:val="Compact"/>
      </w:pPr>
      <w:r>
        <w:t xml:space="preserve">Our innovative and growing company is searching for experienced candidates for the position of firmwide regulatory reporting &amp; analysis.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rmwide-regulatory-reporting-analysis"/>
      <w:r>
        <w:t xml:space="preserve">Responsibilities for firmwide regulatory reporting &amp; analysis</w:t>
      </w:r>
      <w:bookmarkEnd w:id="22"/>
    </w:p>
    <w:p>
      <w:pPr>
        <w:pStyle w:val="Compact"/>
        <w:numPr>
          <w:numId w:val="1001"/>
          <w:ilvl w:val="0"/>
        </w:numPr>
      </w:pPr>
      <w:r>
        <w:t xml:space="preserve">Issue / Error Management programs for assigned functions</w:t>
      </w:r>
    </w:p>
    <w:p>
      <w:pPr>
        <w:pStyle w:val="Compact"/>
        <w:numPr>
          <w:numId w:val="1001"/>
          <w:ilvl w:val="0"/>
        </w:numPr>
      </w:pPr>
      <w:r>
        <w:t xml:space="preserve">Identify and execute process improvements to the existing operating model, tools and procedures</w:t>
      </w:r>
    </w:p>
    <w:p>
      <w:pPr>
        <w:pStyle w:val="Compact"/>
        <w:numPr>
          <w:numId w:val="1001"/>
          <w:ilvl w:val="0"/>
        </w:numPr>
      </w:pPr>
      <w:r>
        <w:t xml:space="preserve">Act as an interface with Control partners, ensuring compliance with risk and controls policies</w:t>
      </w:r>
    </w:p>
    <w:p>
      <w:pPr>
        <w:pStyle w:val="Compact"/>
        <w:numPr>
          <w:numId w:val="1001"/>
          <w:ilvl w:val="0"/>
        </w:numPr>
      </w:pPr>
      <w:r>
        <w:t xml:space="preserve">Partnering with projects team through the full project life cycles impacting International Regulatory Reporting</w:t>
      </w:r>
    </w:p>
    <w:p>
      <w:pPr>
        <w:pStyle w:val="Compact"/>
        <w:numPr>
          <w:numId w:val="1001"/>
          <w:ilvl w:val="0"/>
        </w:numPr>
      </w:pPr>
      <w:r>
        <w:t xml:space="preserve">Represent D&amp;PA in senior management forums when needed</w:t>
      </w:r>
    </w:p>
    <w:p>
      <w:pPr>
        <w:pStyle w:val="Compact"/>
        <w:numPr>
          <w:numId w:val="1001"/>
          <w:ilvl w:val="0"/>
        </w:numPr>
      </w:pPr>
      <w:r>
        <w:t xml:space="preserve">Participate in various aspects of the production of monthly, quarterly, semi-annual and annual reports filed with various regulatory agencies</w:t>
      </w:r>
    </w:p>
    <w:p>
      <w:pPr>
        <w:pStyle w:val="Compact"/>
        <w:numPr>
          <w:numId w:val="1001"/>
          <w:ilvl w:val="0"/>
        </w:numPr>
      </w:pPr>
      <w:r>
        <w:t xml:space="preserve">Develop and implement various control procedures and edit check to ensure the integrity of reported financial results</w:t>
      </w:r>
    </w:p>
    <w:p>
      <w:pPr>
        <w:pStyle w:val="Compact"/>
        <w:numPr>
          <w:numId w:val="1001"/>
          <w:ilvl w:val="0"/>
        </w:numPr>
      </w:pPr>
      <w:r>
        <w:t xml:space="preserve">Participate in the execution of key projects regarding specialty areas</w:t>
      </w:r>
    </w:p>
    <w:p>
      <w:pPr>
        <w:pStyle w:val="Compact"/>
        <w:numPr>
          <w:numId w:val="1001"/>
          <w:ilvl w:val="0"/>
        </w:numPr>
      </w:pPr>
      <w:r>
        <w:t xml:space="preserve">Participate in release related testing and implementation work</w:t>
      </w:r>
    </w:p>
    <w:p>
      <w:pPr>
        <w:pStyle w:val="Compact"/>
        <w:numPr>
          <w:numId w:val="1001"/>
          <w:ilvl w:val="0"/>
        </w:numPr>
      </w:pPr>
      <w:r>
        <w:t xml:space="preserve">Develop an understanding of and support JPMC’s quarterly regulatory requirements and processes</w:t>
      </w:r>
    </w:p>
    <w:p>
      <w:pPr>
        <w:pStyle w:val="Heading2"/>
      </w:pPr>
      <w:bookmarkStart w:id="23" w:name="qualifications-for-firmwide-regulatory-reporting-analysis"/>
      <w:r>
        <w:t xml:space="preserve">Qualifications for firmwide regulatory reporting &amp; analysis</w:t>
      </w:r>
      <w:bookmarkEnd w:id="23"/>
    </w:p>
    <w:p>
      <w:pPr>
        <w:pStyle w:val="Compact"/>
        <w:numPr>
          <w:numId w:val="1002"/>
          <w:ilvl w:val="0"/>
        </w:numPr>
      </w:pPr>
      <w:r>
        <w:t xml:space="preserve">Competency in spreadsheet and database software</w:t>
      </w:r>
    </w:p>
    <w:p>
      <w:pPr>
        <w:pStyle w:val="Compact"/>
        <w:numPr>
          <w:numId w:val="1002"/>
          <w:ilvl w:val="0"/>
        </w:numPr>
      </w:pPr>
      <w:r>
        <w:t xml:space="preserve">Prior experience working in regulatory reporting and interpretation strongly preferred</w:t>
      </w:r>
    </w:p>
    <w:p>
      <w:pPr>
        <w:pStyle w:val="Compact"/>
        <w:numPr>
          <w:numId w:val="1002"/>
          <w:ilvl w:val="0"/>
        </w:numPr>
      </w:pPr>
      <w:r>
        <w:t xml:space="preserve">Bachelor's degree in accounting, finance or equivalent (CPA and/or Master's a plus)</w:t>
      </w:r>
    </w:p>
    <w:p>
      <w:pPr>
        <w:pStyle w:val="Compact"/>
        <w:numPr>
          <w:numId w:val="1002"/>
          <w:ilvl w:val="0"/>
        </w:numPr>
      </w:pPr>
      <w:r>
        <w:t xml:space="preserve">Bachelor’s degree required, Finance, Accounting or related field preferred (3-5 years of relevant experience)</w:t>
      </w:r>
    </w:p>
    <w:p>
      <w:pPr>
        <w:pStyle w:val="Compact"/>
        <w:numPr>
          <w:numId w:val="1002"/>
          <w:ilvl w:val="0"/>
        </w:numPr>
      </w:pPr>
      <w:r>
        <w:t xml:space="preserve">Extended working hours will be required during peak periods including some weekends</w:t>
      </w:r>
    </w:p>
    <w:p>
      <w:pPr>
        <w:pStyle w:val="Compact"/>
        <w:numPr>
          <w:numId w:val="1002"/>
          <w:ilvl w:val="0"/>
        </w:numPr>
      </w:pPr>
      <w:r>
        <w:t xml:space="preserve">CPA / Big 4 Experience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rmwide-regulatory-reporting-analysi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rmwide-regulatory-reporting-analysi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2021-10-28T13:17:56Z</dcterms:created>
  <dcterms:modified xsi:type="dcterms:W3CDTF">2021-10-28T13:17:56Z</dcterms:modified>
</cp:coreProperties>
</file>