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https://www.velvetjobs.com/job-descriptions/financial-systems</w:t>
        </w:r>
      </w:hyperlink>
    </w:p>
    <w:p>
      <w:pPr>
        <w:pStyle w:val="Heading1"/>
      </w:pPr>
      <w:bookmarkStart w:id="21" w:name="example-of-financial-systems-job-description"/>
      <w:r>
        <w:t xml:space="preserve">Example of Financial Systems Job Description</w:t>
      </w:r>
      <w:bookmarkEnd w:id="21"/>
    </w:p>
    <w:p>
      <w:pPr>
        <w:pStyle w:val="Compact"/>
      </w:pPr>
      <w:r>
        <w:t xml:space="preserve">Our company is growing rapidly and is looking to fill the role of financial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systems"/>
      <w:r>
        <w:t xml:space="preserve">Responsibilities for financial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projects to develop and implement Oracle applications</w:t>
      </w:r>
    </w:p>
    <w:p>
      <w:pPr>
        <w:pStyle w:val="Compact"/>
        <w:numPr>
          <w:numId w:val="1001"/>
          <w:ilvl w:val="0"/>
        </w:numPr>
      </w:pPr>
      <w:r>
        <w:t xml:space="preserve">Maintain configuration/base tables and troubleshoot issues related to any functional module setup</w:t>
      </w:r>
    </w:p>
    <w:p>
      <w:pPr>
        <w:pStyle w:val="Compact"/>
        <w:numPr>
          <w:numId w:val="1001"/>
          <w:ilvl w:val="0"/>
        </w:numPr>
      </w:pPr>
      <w:r>
        <w:t xml:space="preserve">Serves as an SME for Essbase and its use in specific functional aspects of business management reporting and system processes (ex</w:t>
      </w:r>
    </w:p>
    <w:p>
      <w:pPr>
        <w:pStyle w:val="Compact"/>
        <w:numPr>
          <w:numId w:val="1001"/>
          <w:ilvl w:val="0"/>
        </w:numPr>
      </w:pPr>
      <w:r>
        <w:t xml:space="preserve">Works closely with IT regarding server maintenance issues, including planned and unplanned outages, system patches and upgrades, restoration of databases from backup files</w:t>
      </w:r>
    </w:p>
    <w:p>
      <w:pPr>
        <w:pStyle w:val="Compact"/>
        <w:numPr>
          <w:numId w:val="1001"/>
          <w:ilvl w:val="0"/>
        </w:numPr>
      </w:pPr>
      <w:r>
        <w:t xml:space="preserve">Maintain Cognos Planning models, databases, and reports</w:t>
      </w:r>
    </w:p>
    <w:p>
      <w:pPr>
        <w:pStyle w:val="Compact"/>
        <w:numPr>
          <w:numId w:val="1001"/>
          <w:ilvl w:val="0"/>
        </w:numPr>
      </w:pPr>
      <w:r>
        <w:t xml:space="preserve">Identify user needs and be able to modify model design in TM1</w:t>
      </w:r>
    </w:p>
    <w:p>
      <w:pPr>
        <w:pStyle w:val="Compact"/>
        <w:numPr>
          <w:numId w:val="1001"/>
          <w:ilvl w:val="0"/>
        </w:numPr>
      </w:pPr>
      <w:r>
        <w:t xml:space="preserve">Troubleshoot application issues and queries from users</w:t>
      </w:r>
    </w:p>
    <w:p>
      <w:pPr>
        <w:pStyle w:val="Compact"/>
        <w:numPr>
          <w:numId w:val="1001"/>
          <w:ilvl w:val="0"/>
        </w:numPr>
      </w:pPr>
      <w:r>
        <w:t xml:space="preserve">Key administrator of Infor, Longview and Concur applications</w:t>
      </w:r>
    </w:p>
    <w:p>
      <w:pPr>
        <w:pStyle w:val="Compact"/>
        <w:numPr>
          <w:numId w:val="1001"/>
          <w:ilvl w:val="0"/>
        </w:numPr>
      </w:pPr>
      <w:r>
        <w:t xml:space="preserve">Trains and supports end users in the use of OLAP &amp; Longview reporting tools</w:t>
      </w:r>
    </w:p>
    <w:p>
      <w:pPr>
        <w:pStyle w:val="Compact"/>
        <w:numPr>
          <w:numId w:val="1001"/>
          <w:ilvl w:val="0"/>
        </w:numPr>
      </w:pPr>
      <w:r>
        <w:t xml:space="preserve">Able to work with all departments at Home Office and field</w:t>
      </w:r>
    </w:p>
    <w:p>
      <w:pPr>
        <w:pStyle w:val="Heading2"/>
      </w:pPr>
      <w:bookmarkStart w:id="23" w:name="qualifications-for-financial-systems"/>
      <w:r>
        <w:t xml:space="preserve">Qualifications for financial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technical skills in General Ledger accounting</w:t>
      </w:r>
    </w:p>
    <w:p>
      <w:pPr>
        <w:pStyle w:val="Compact"/>
        <w:numPr>
          <w:numId w:val="1002"/>
          <w:ilvl w:val="0"/>
        </w:numPr>
      </w:pPr>
      <w:r>
        <w:t xml:space="preserve">Experience implementing financial software is preferred (Great Plains, Navision, Lawson, JD Edwards, MAS90, ACCPAC, Solomon, PeopleSoft, Oracle)</w:t>
      </w:r>
    </w:p>
    <w:p>
      <w:pPr>
        <w:pStyle w:val="Compact"/>
        <w:numPr>
          <w:numId w:val="1002"/>
          <w:ilvl w:val="0"/>
        </w:numPr>
      </w:pPr>
      <w:r>
        <w:t xml:space="preserve">Minimum of 3 years of working experience maintaining, using or training GFEBS, STANFINS, WAWF proficient at researching source documents to determine payment verification or resolutions</w:t>
      </w:r>
    </w:p>
    <w:p>
      <w:pPr>
        <w:pStyle w:val="Compact"/>
        <w:numPr>
          <w:numId w:val="1002"/>
          <w:ilvl w:val="0"/>
        </w:numPr>
      </w:pPr>
      <w:r>
        <w:t xml:space="preserve">Knowledge of MS office, Powerpoint and VISIO</w:t>
      </w:r>
    </w:p>
    <w:p>
      <w:pPr>
        <w:pStyle w:val="Compact"/>
        <w:numPr>
          <w:numId w:val="1002"/>
          <w:ilvl w:val="0"/>
        </w:numPr>
      </w:pPr>
      <w:r>
        <w:t xml:space="preserve">Solutions-oriented and self-motivated, with proven ability to drive continuous improvement and process efficiencies</w:t>
      </w:r>
    </w:p>
    <w:p>
      <w:pPr>
        <w:pStyle w:val="Compact"/>
        <w:numPr>
          <w:numId w:val="1002"/>
          <w:ilvl w:val="0"/>
        </w:numPr>
      </w:pPr>
      <w:r>
        <w:t xml:space="preserve">Three years of financial systems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