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https://www.velvetjobs.com/job-descriptions/financial-systems-administrator</w:t>
        </w:r>
      </w:hyperlink>
    </w:p>
    <w:p>
      <w:pPr>
        <w:pStyle w:val="Heading1"/>
      </w:pPr>
      <w:bookmarkStart w:id="21" w:name="example-of-financial-systems-administrator-job-description"/>
      <w:r>
        <w:t xml:space="preserve">Example of Financial Systems Administrator Job Description</w:t>
      </w:r>
      <w:bookmarkEnd w:id="21"/>
    </w:p>
    <w:p>
      <w:pPr>
        <w:pStyle w:val="Compact"/>
      </w:pPr>
      <w:r>
        <w:t xml:space="preserve">Our innovative and growing company is hiring for a financial systems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ystems-administrator"/>
      <w:r>
        <w:t xml:space="preserve">Responsibilities for financial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Internal Audit to research and document any systems/processes related to policies, standards and SOX requirements</w:t>
      </w:r>
    </w:p>
    <w:p>
      <w:pPr>
        <w:pStyle w:val="Compact"/>
        <w:numPr>
          <w:numId w:val="1001"/>
          <w:ilvl w:val="0"/>
        </w:numPr>
      </w:pPr>
      <w:r>
        <w:t xml:space="preserve">Develop a strong knowledge of other company ERP system(s) in order to effectively utilize platform capabilities for the purpose of system integration</w:t>
      </w:r>
    </w:p>
    <w:p>
      <w:pPr>
        <w:pStyle w:val="Compact"/>
        <w:numPr>
          <w:numId w:val="1001"/>
          <w:ilvl w:val="0"/>
        </w:numPr>
      </w:pPr>
      <w:r>
        <w:t xml:space="preserve">Support users of the Financial Systems (Hyperion Financial System, Essbase, Financial Data Quality System, and Data Relationship Manager) with special emphasis around month end close, forecasting and planning</w:t>
      </w:r>
    </w:p>
    <w:p>
      <w:pPr>
        <w:pStyle w:val="Compact"/>
        <w:numPr>
          <w:numId w:val="1001"/>
          <w:ilvl w:val="0"/>
        </w:numPr>
      </w:pPr>
      <w:r>
        <w:t xml:space="preserve">Provision / Deprovision users in Essbase Shared Services based on operating procedures</w:t>
      </w:r>
    </w:p>
    <w:p>
      <w:pPr>
        <w:pStyle w:val="Compact"/>
        <w:numPr>
          <w:numId w:val="1001"/>
          <w:ilvl w:val="0"/>
        </w:numPr>
      </w:pPr>
      <w:r>
        <w:t xml:space="preserve">Develop / Update security groups and roles as required to meet business objectives</w:t>
      </w:r>
    </w:p>
    <w:p>
      <w:pPr>
        <w:pStyle w:val="Compact"/>
        <w:numPr>
          <w:numId w:val="1001"/>
          <w:ilvl w:val="0"/>
        </w:numPr>
      </w:pPr>
      <w:r>
        <w:t xml:space="preserve">Support end-users on data loading through FDM during month end close</w:t>
      </w:r>
    </w:p>
    <w:p>
      <w:pPr>
        <w:pStyle w:val="Compact"/>
        <w:numPr>
          <w:numId w:val="1001"/>
          <w:ilvl w:val="0"/>
        </w:numPr>
      </w:pPr>
      <w:r>
        <w:t xml:space="preserve">Worke with users to resolve a variety of customer issues for forecasting/planning and General Ledger</w:t>
      </w:r>
    </w:p>
    <w:p>
      <w:pPr>
        <w:pStyle w:val="Compact"/>
        <w:numPr>
          <w:numId w:val="1001"/>
          <w:ilvl w:val="0"/>
        </w:numPr>
      </w:pPr>
      <w:r>
        <w:t xml:space="preserve">Customer support and aptitude for complex problem solving and willingness to learn</w:t>
      </w:r>
    </w:p>
    <w:p>
      <w:pPr>
        <w:pStyle w:val="Compact"/>
        <w:numPr>
          <w:numId w:val="1001"/>
          <w:ilvl w:val="0"/>
        </w:numPr>
      </w:pPr>
      <w:r>
        <w:t xml:space="preserve">Strong verbal and written communication skills for informing end uses of planned and un-planned system outages</w:t>
      </w:r>
    </w:p>
    <w:p>
      <w:pPr>
        <w:pStyle w:val="Compact"/>
        <w:numPr>
          <w:numId w:val="1001"/>
          <w:ilvl w:val="0"/>
        </w:numPr>
      </w:pPr>
      <w:r>
        <w:t xml:space="preserve">Document and enforce application standards and procedures for Oracle, SAP and iScala for General Ledger</w:t>
      </w:r>
    </w:p>
    <w:p>
      <w:pPr>
        <w:pStyle w:val="Heading2"/>
      </w:pPr>
      <w:bookmarkStart w:id="23" w:name="qualifications-for-financial-systems-administrator"/>
      <w:r>
        <w:t xml:space="preserve">Qualifications for financial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interpersonal, documentation and communications skills</w:t>
      </w:r>
    </w:p>
    <w:p>
      <w:pPr>
        <w:pStyle w:val="Compact"/>
        <w:numPr>
          <w:numId w:val="1002"/>
          <w:ilvl w:val="0"/>
        </w:numPr>
      </w:pPr>
      <w:r>
        <w:t xml:space="preserve">EOne SmartList Builder</w:t>
      </w:r>
    </w:p>
    <w:p>
      <w:pPr>
        <w:pStyle w:val="Compact"/>
        <w:numPr>
          <w:numId w:val="1002"/>
          <w:ilvl w:val="0"/>
        </w:numPr>
      </w:pPr>
      <w:r>
        <w:t xml:space="preserve">GP Fixed Assets Module</w:t>
      </w:r>
    </w:p>
    <w:p>
      <w:pPr>
        <w:pStyle w:val="Compact"/>
        <w:numPr>
          <w:numId w:val="1002"/>
          <w:ilvl w:val="0"/>
        </w:numPr>
      </w:pPr>
      <w:r>
        <w:t xml:space="preserve">Paramount Workplace</w:t>
      </w:r>
    </w:p>
    <w:p>
      <w:pPr>
        <w:pStyle w:val="Compact"/>
        <w:numPr>
          <w:numId w:val="1002"/>
          <w:ilvl w:val="0"/>
        </w:numPr>
      </w:pPr>
      <w:r>
        <w:t xml:space="preserve">Adaptive Insights</w:t>
      </w:r>
    </w:p>
    <w:p>
      <w:pPr>
        <w:pStyle w:val="Compact"/>
        <w:numPr>
          <w:numId w:val="1002"/>
          <w:ilvl w:val="0"/>
        </w:numPr>
      </w:pPr>
      <w:r>
        <w:t xml:space="preserve">Working knowledge of MS Windows Servers, Active Directory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2021-10-28T13:31:40Z</dcterms:created>
  <dcterms:modified xsi:type="dcterms:W3CDTF">2021-10-28T13:31:40Z</dcterms:modified>
</cp:coreProperties>
</file>