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https://www.velvetjobs.com/job-descriptions/financial-senior-consultant</w:t>
        </w:r>
      </w:hyperlink>
    </w:p>
    <w:p>
      <w:pPr>
        <w:pStyle w:val="Heading1"/>
      </w:pPr>
      <w:bookmarkStart w:id="21" w:name="example-of-financial-senior-consultant-job-description"/>
      <w:r>
        <w:t xml:space="preserve">Example of Financial Senior Consultant Job Description</w:t>
      </w:r>
      <w:bookmarkEnd w:id="21"/>
    </w:p>
    <w:p>
      <w:pPr>
        <w:pStyle w:val="Compact"/>
      </w:pPr>
      <w:r>
        <w:t xml:space="preserve">Our company is hiring for a financial senior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senior-consultant"/>
      <w:r>
        <w:t xml:space="preserve">Responsibilities for financial senior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Capture the tactical and strategic goals that provide traceability through the organization and are mapped to metrics that provide ongoing governance</w:t>
      </w:r>
    </w:p>
    <w:p>
      <w:pPr>
        <w:pStyle w:val="Compact"/>
        <w:numPr>
          <w:numId w:val="1001"/>
          <w:ilvl w:val="0"/>
        </w:numPr>
      </w:pPr>
      <w:r>
        <w:t xml:space="preserve">Lead or participate in a Capco team to best service our clients’ needs while developing an understanding of client strategic direction, issues and project goals</w:t>
      </w:r>
    </w:p>
    <w:p>
      <w:pPr>
        <w:pStyle w:val="Compact"/>
        <w:numPr>
          <w:numId w:val="1001"/>
          <w:ilvl w:val="0"/>
        </w:numPr>
      </w:pPr>
      <w:r>
        <w:t xml:space="preserve">Get involved with internal IP, thought leadership, and solution development to further expand your knowledge of consulting, project management, financial products, process optimization techniques (such as Six Sigma), and a variety of other areas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new opportunities for Capco</w:t>
      </w:r>
    </w:p>
    <w:p>
      <w:pPr>
        <w:pStyle w:val="Compact"/>
        <w:numPr>
          <w:numId w:val="1001"/>
          <w:ilvl w:val="0"/>
        </w:numPr>
      </w:pPr>
      <w:r>
        <w:t xml:space="preserve">Utilize your intellectual curiosity and innovative thinking to solve complex problems</w:t>
      </w:r>
    </w:p>
    <w:p>
      <w:pPr>
        <w:pStyle w:val="Compact"/>
        <w:numPr>
          <w:numId w:val="1001"/>
          <w:ilvl w:val="0"/>
        </w:numPr>
      </w:pPr>
      <w:r>
        <w:t xml:space="preserve">Work on the implementation of strategies and integrated solutions to address client needs</w:t>
      </w:r>
    </w:p>
    <w:p>
      <w:pPr>
        <w:pStyle w:val="Compact"/>
        <w:numPr>
          <w:numId w:val="1001"/>
          <w:ilvl w:val="0"/>
        </w:numPr>
      </w:pPr>
      <w:r>
        <w:t xml:space="preserve">Gain tremendous exposure to senior financial services professionals while participating in client meetings and workshops</w:t>
      </w:r>
    </w:p>
    <w:p>
      <w:pPr>
        <w:pStyle w:val="Compact"/>
        <w:numPr>
          <w:numId w:val="1001"/>
          <w:ilvl w:val="0"/>
        </w:numPr>
      </w:pPr>
      <w:r>
        <w:t xml:space="preserve">Have multiple opportunities for leadership and visibility by developing high quality presentations and reports to effectively communicate project findings to client team Capco internal</w:t>
      </w:r>
    </w:p>
    <w:p>
      <w:pPr>
        <w:pStyle w:val="Compact"/>
        <w:numPr>
          <w:numId w:val="1001"/>
          <w:ilvl w:val="0"/>
        </w:numPr>
      </w:pPr>
      <w:r>
        <w:t xml:space="preserve">Participate in various marketing campaigns, seminars, luncheons, to educate clients on new trends in market while trying to enhance reputation and expand client base</w:t>
      </w:r>
    </w:p>
    <w:p>
      <w:pPr>
        <w:pStyle w:val="Compact"/>
        <w:numPr>
          <w:numId w:val="1001"/>
          <w:ilvl w:val="0"/>
        </w:numPr>
      </w:pPr>
      <w:r>
        <w:t xml:space="preserve">Responsible for staying informed as to the economic and political environment and the firm's investment outlook</w:t>
      </w:r>
    </w:p>
    <w:p>
      <w:pPr>
        <w:pStyle w:val="Heading2"/>
      </w:pPr>
      <w:bookmarkStart w:id="23" w:name="qualifications-for-financial-senior-consultant"/>
      <w:r>
        <w:t xml:space="preserve">Qualifications for financial senior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Lucrative, transparent and monthly commission structure so fantastic opportunity to earn bonus quickly</w:t>
      </w:r>
    </w:p>
    <w:p>
      <w:pPr>
        <w:pStyle w:val="Compact"/>
        <w:numPr>
          <w:numId w:val="1002"/>
          <w:ilvl w:val="0"/>
        </w:numPr>
      </w:pPr>
      <w:r>
        <w:t xml:space="preserve">Ability to build solid relationships with senior stakeholders in various business areas, with a proven ability to push back, influence and gain buy in</w:t>
      </w:r>
    </w:p>
    <w:p>
      <w:pPr>
        <w:pStyle w:val="Compact"/>
        <w:numPr>
          <w:numId w:val="1002"/>
          <w:ilvl w:val="0"/>
        </w:numPr>
      </w:pPr>
      <w:r>
        <w:t xml:space="preserve">Applied Lean, Six Sigma or similar tools with clear bottom line results</w:t>
      </w:r>
    </w:p>
    <w:p>
      <w:pPr>
        <w:pStyle w:val="Compact"/>
        <w:numPr>
          <w:numId w:val="1002"/>
          <w:ilvl w:val="0"/>
        </w:numPr>
      </w:pPr>
      <w:r>
        <w:t xml:space="preserve">Bachelor degree orabove in Accounting, Business with accounting focus, or similar qualifications.Professional</w:t>
      </w:r>
    </w:p>
    <w:p>
      <w:pPr>
        <w:pStyle w:val="Compact"/>
        <w:numPr>
          <w:numId w:val="1002"/>
          <w:ilvl w:val="0"/>
        </w:numPr>
      </w:pPr>
      <w:r>
        <w:t xml:space="preserve">Detailed understanding and proven experience of at least one SAP Finance module (GL - New GL with Segment Reporting, Accounts Receivable / FSCM, Accounts Payable / Banking, Cost Center Accounting, Cost Element Accounting &amp; Internal Orders, Project Systems, Investment Management, Asset Accounting, Product Costing, COPA, FICA, PSCD, FSCD, Cash Management, Treasury) ‑ including transactions and configuration options</w:t>
      </w:r>
    </w:p>
    <w:p>
      <w:pPr>
        <w:pStyle w:val="Compact"/>
        <w:numPr>
          <w:numId w:val="1002"/>
          <w:ilvl w:val="0"/>
        </w:numPr>
      </w:pPr>
      <w:r>
        <w:t xml:space="preserve">3-5 years of technical and financial advisory experience related to financial modeling and strategic decision making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enio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enio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2021-10-28T13:12:46Z</dcterms:created>
  <dcterms:modified xsi:type="dcterms:W3CDTF">2021-10-28T13:12:46Z</dcterms:modified>
</cp:coreProperties>
</file>