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https://www.velvetjobs.com/job-descriptions/financial-reporting-manager</w:t>
        </w:r>
      </w:hyperlink>
    </w:p>
    <w:p>
      <w:pPr>
        <w:pStyle w:val="Heading1"/>
      </w:pPr>
      <w:bookmarkStart w:id="21" w:name="example-of-financial-reporting-manager-job-description"/>
      <w:r>
        <w:t xml:space="preserve">Example of Financial Reporting Manager Job Description</w:t>
      </w:r>
      <w:bookmarkEnd w:id="21"/>
    </w:p>
    <w:p>
      <w:pPr>
        <w:pStyle w:val="Compact"/>
      </w:pPr>
      <w:r>
        <w:t xml:space="preserve">Our company is growing rapidly and is hiring for a financial reporting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reporting-manager"/>
      <w:r>
        <w:t xml:space="preserve">Responsibilities for financial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Sarbanes-Oxley 404 internal control process, providing direction and guidance to internal audit evaluation consultants</w:t>
      </w:r>
    </w:p>
    <w:p>
      <w:pPr>
        <w:pStyle w:val="Compact"/>
        <w:numPr>
          <w:numId w:val="1001"/>
          <w:ilvl w:val="0"/>
        </w:numPr>
      </w:pPr>
      <w:r>
        <w:t xml:space="preserve">Work closely with Accounting Managers and Portfolio Controllers to identify relevant information and key financial metrics to be included in corporate filings</w:t>
      </w:r>
    </w:p>
    <w:p>
      <w:pPr>
        <w:pStyle w:val="Compact"/>
        <w:numPr>
          <w:numId w:val="1001"/>
          <w:ilvl w:val="0"/>
        </w:numPr>
      </w:pPr>
      <w:r>
        <w:t xml:space="preserve">Obtain deliverables on a timely basis in order to meet filing deadlines</w:t>
      </w:r>
    </w:p>
    <w:p>
      <w:pPr>
        <w:pStyle w:val="Compact"/>
        <w:numPr>
          <w:numId w:val="1001"/>
          <w:ilvl w:val="0"/>
        </w:numPr>
      </w:pPr>
      <w:r>
        <w:t xml:space="preserve">Perform benchmarking with peer companies to determine "best practice" disclosures</w:t>
      </w:r>
    </w:p>
    <w:p>
      <w:pPr>
        <w:pStyle w:val="Compact"/>
        <w:numPr>
          <w:numId w:val="1001"/>
          <w:ilvl w:val="0"/>
        </w:numPr>
      </w:pPr>
      <w:r>
        <w:t xml:space="preserve">Ensure organization of all detailed support for SEC filings and provide documentation to auditors</w:t>
      </w:r>
    </w:p>
    <w:p>
      <w:pPr>
        <w:pStyle w:val="Compact"/>
        <w:numPr>
          <w:numId w:val="1001"/>
          <w:ilvl w:val="0"/>
        </w:numPr>
      </w:pPr>
      <w:r>
        <w:t xml:space="preserve">Act as primary liaison with external and internal auditors</w:t>
      </w:r>
    </w:p>
    <w:p>
      <w:pPr>
        <w:pStyle w:val="Compact"/>
        <w:numPr>
          <w:numId w:val="1001"/>
          <w:ilvl w:val="0"/>
        </w:numPr>
      </w:pPr>
      <w:r>
        <w:t xml:space="preserve">Work closely with the Controller to establish objectives, set timelines and undertake responsibility for driving projects to completion</w:t>
      </w:r>
    </w:p>
    <w:p>
      <w:pPr>
        <w:pStyle w:val="Compact"/>
        <w:numPr>
          <w:numId w:val="1001"/>
          <w:ilvl w:val="0"/>
        </w:numPr>
      </w:pPr>
      <w:r>
        <w:t xml:space="preserve">Responsibility to provide statutory &amp; regulatory requirements whilst ensuring the business remains complaint</w:t>
      </w:r>
    </w:p>
    <w:p>
      <w:pPr>
        <w:pStyle w:val="Compact"/>
        <w:numPr>
          <w:numId w:val="1001"/>
          <w:ilvl w:val="0"/>
        </w:numPr>
      </w:pPr>
      <w:r>
        <w:t xml:space="preserve">Preparation of the technical accounting papers working closely with internal Directors and Audit Committees</w:t>
      </w:r>
    </w:p>
    <w:p>
      <w:pPr>
        <w:pStyle w:val="Compact"/>
        <w:numPr>
          <w:numId w:val="1001"/>
          <w:ilvl w:val="0"/>
        </w:numPr>
      </w:pPr>
      <w:r>
        <w:t xml:space="preserve">Manage the planning and execution of the external and internal financial reporting procedures</w:t>
      </w:r>
    </w:p>
    <w:p>
      <w:pPr>
        <w:pStyle w:val="Heading2"/>
      </w:pPr>
      <w:bookmarkStart w:id="23" w:name="qualifications-for-financial-reporting-manager"/>
      <w:r>
        <w:t xml:space="preserve">Qualifications for financial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organize and schedule work affectivity in order to meet deadlines</w:t>
      </w:r>
    </w:p>
    <w:p>
      <w:pPr>
        <w:pStyle w:val="Compact"/>
        <w:numPr>
          <w:numId w:val="1002"/>
          <w:ilvl w:val="0"/>
        </w:numPr>
      </w:pPr>
      <w:r>
        <w:t xml:space="preserve">Must have the ability to multi-task in order to oversee multiple projects at one time</w:t>
      </w:r>
    </w:p>
    <w:p>
      <w:pPr>
        <w:pStyle w:val="Compact"/>
        <w:numPr>
          <w:numId w:val="1002"/>
          <w:ilvl w:val="0"/>
        </w:numPr>
      </w:pPr>
      <w:r>
        <w:t xml:space="preserve">Must have discretion with handling confidential or sensitive information</w:t>
      </w:r>
    </w:p>
    <w:p>
      <w:pPr>
        <w:pStyle w:val="Compact"/>
        <w:numPr>
          <w:numId w:val="1002"/>
          <w:ilvl w:val="0"/>
        </w:numPr>
      </w:pPr>
      <w:r>
        <w:t xml:space="preserve">Ensuring adherence to firm policies in the area of Financial Reporting</w:t>
      </w:r>
    </w:p>
    <w:p>
      <w:pPr>
        <w:pStyle w:val="Compact"/>
        <w:numPr>
          <w:numId w:val="1002"/>
          <w:ilvl w:val="0"/>
        </w:numPr>
      </w:pPr>
      <w:r>
        <w:t xml:space="preserve">Manage a portfolio of Technical Financial Reporting Reviews</w:t>
      </w:r>
    </w:p>
    <w:p>
      <w:pPr>
        <w:pStyle w:val="Compact"/>
        <w:numPr>
          <w:numId w:val="1002"/>
          <w:ilvl w:val="0"/>
        </w:numPr>
      </w:pPr>
      <w:r>
        <w:t xml:space="preserve">Promoting the Financial Reporting Group both internally and externally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