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https://www.velvetjobs.com/job-descriptions/financial-reporting-analysis</w:t>
        </w:r>
      </w:hyperlink>
    </w:p>
    <w:p>
      <w:pPr>
        <w:pStyle w:val="Heading1"/>
      </w:pPr>
      <w:bookmarkStart w:id="21" w:name="example-of-financial-reporting-analysis-job-description"/>
      <w:r>
        <w:t xml:space="preserve">Example of Financial Reporting &amp; Analysis Job Description</w:t>
      </w:r>
      <w:bookmarkEnd w:id="21"/>
    </w:p>
    <w:p>
      <w:pPr>
        <w:pStyle w:val="Compact"/>
      </w:pPr>
      <w:r>
        <w:t xml:space="preserve">Our company is growing rapidly and is hiring for a financial reporting &amp; analysis.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financial-reporting-analysis"/>
      <w:r>
        <w:t xml:space="preserve">Responsibilities for financial reporting &amp; analysis</w:t>
      </w:r>
      <w:bookmarkEnd w:id="22"/>
    </w:p>
    <w:p>
      <w:pPr>
        <w:pStyle w:val="Compact"/>
        <w:numPr>
          <w:numId w:val="1001"/>
          <w:ilvl w:val="0"/>
        </w:numPr>
      </w:pPr>
      <w:r>
        <w:t xml:space="preserve">Work with business and technology groups to define use cases and create scripts to independently test outputs from models and calculators</w:t>
      </w:r>
    </w:p>
    <w:p>
      <w:pPr>
        <w:pStyle w:val="Compact"/>
        <w:numPr>
          <w:numId w:val="1001"/>
          <w:ilvl w:val="0"/>
        </w:numPr>
      </w:pPr>
      <w:r>
        <w:t xml:space="preserve">Design and develop advanced analytical reports and dashboards in Tableau</w:t>
      </w:r>
    </w:p>
    <w:p>
      <w:pPr>
        <w:pStyle w:val="Compact"/>
        <w:numPr>
          <w:numId w:val="1001"/>
          <w:ilvl w:val="0"/>
        </w:numPr>
      </w:pPr>
      <w:r>
        <w:t xml:space="preserve">Support consolidation of Wireless results, including preparation, coordination and delivery of month-end activities</w:t>
      </w:r>
    </w:p>
    <w:p>
      <w:pPr>
        <w:pStyle w:val="Compact"/>
        <w:numPr>
          <w:numId w:val="1001"/>
          <w:ilvl w:val="0"/>
        </w:numPr>
      </w:pPr>
      <w:r>
        <w:t xml:space="preserve">Lead special projects ranging from enhanced financial controls &amp; governance to integration of mergers &amp; acquisitions as required</w:t>
      </w:r>
    </w:p>
    <w:p>
      <w:pPr>
        <w:pStyle w:val="Compact"/>
        <w:numPr>
          <w:numId w:val="1001"/>
          <w:ilvl w:val="0"/>
        </w:numPr>
      </w:pPr>
      <w:r>
        <w:t xml:space="preserve">Lead and coordinate the preparation of Quarterly and Annual regulatory reporting to the CRTC</w:t>
      </w:r>
    </w:p>
    <w:p>
      <w:pPr>
        <w:pStyle w:val="Compact"/>
        <w:numPr>
          <w:numId w:val="1001"/>
          <w:ilvl w:val="0"/>
        </w:numPr>
      </w:pPr>
      <w:r>
        <w:t xml:space="preserve">Liase with Corporate head office, subsidiaries and internal Finance teams including External Reporting, Investor Relations and Performance Management reviews</w:t>
      </w:r>
    </w:p>
    <w:p>
      <w:pPr>
        <w:pStyle w:val="Compact"/>
        <w:numPr>
          <w:numId w:val="1001"/>
          <w:ilvl w:val="0"/>
        </w:numPr>
      </w:pPr>
      <w:r>
        <w:t xml:space="preserve">Identify opportunities to streamline processes and improve reporting to drive new insight</w:t>
      </w:r>
    </w:p>
    <w:p>
      <w:pPr>
        <w:pStyle w:val="Compact"/>
        <w:numPr>
          <w:numId w:val="1001"/>
          <w:ilvl w:val="0"/>
        </w:numPr>
      </w:pPr>
      <w:r>
        <w:t xml:space="preserve">Prepare Quarterly share based compensation calculations</w:t>
      </w:r>
    </w:p>
    <w:p>
      <w:pPr>
        <w:pStyle w:val="Compact"/>
        <w:numPr>
          <w:numId w:val="1001"/>
          <w:ilvl w:val="0"/>
        </w:numPr>
      </w:pPr>
      <w:r>
        <w:t xml:space="preserve">Prepare consolidation of both domestic brands foreign entities</w:t>
      </w:r>
    </w:p>
    <w:p>
      <w:pPr>
        <w:pStyle w:val="Compact"/>
        <w:numPr>
          <w:numId w:val="1001"/>
          <w:ilvl w:val="0"/>
        </w:numPr>
      </w:pPr>
      <w:r>
        <w:t xml:space="preserve">Prepare appropriate materials for investor calls, audit committee meetings and Board of Director meetings</w:t>
      </w:r>
    </w:p>
    <w:p>
      <w:pPr>
        <w:pStyle w:val="Heading2"/>
      </w:pPr>
      <w:bookmarkStart w:id="23" w:name="qualifications-for-financial-reporting-analysis"/>
      <w:r>
        <w:t xml:space="preserve">Qualifications for financial reporting &amp; analysis</w:t>
      </w:r>
      <w:bookmarkEnd w:id="23"/>
    </w:p>
    <w:p>
      <w:pPr>
        <w:pStyle w:val="Compact"/>
        <w:numPr>
          <w:numId w:val="1002"/>
          <w:ilvl w:val="0"/>
        </w:numPr>
      </w:pPr>
      <w:r>
        <w:t xml:space="preserve">A superior understanding of the elements of effective control over accuracy and completeness of MIS data, strong PC application skills (spreadsheet and word processing)</w:t>
      </w:r>
    </w:p>
    <w:p>
      <w:pPr>
        <w:pStyle w:val="Compact"/>
        <w:numPr>
          <w:numId w:val="1002"/>
          <w:ilvl w:val="0"/>
        </w:numPr>
      </w:pPr>
      <w:r>
        <w:t xml:space="preserve">Highly organized with demonstrated experience in solving problems and making decisions on time in pressured environments</w:t>
      </w:r>
    </w:p>
    <w:p>
      <w:pPr>
        <w:pStyle w:val="Compact"/>
        <w:numPr>
          <w:numId w:val="1002"/>
          <w:ilvl w:val="0"/>
        </w:numPr>
      </w:pPr>
      <w:r>
        <w:t xml:space="preserve">Extremely analytical, detail oriented and diligent</w:t>
      </w:r>
    </w:p>
    <w:p>
      <w:pPr>
        <w:pStyle w:val="Compact"/>
        <w:numPr>
          <w:numId w:val="1002"/>
          <w:ilvl w:val="0"/>
        </w:numPr>
      </w:pPr>
      <w:r>
        <w:t xml:space="preserve">Prior experience in IT Financial Management strongly desired</w:t>
      </w:r>
    </w:p>
    <w:p>
      <w:pPr>
        <w:pStyle w:val="Compact"/>
        <w:numPr>
          <w:numId w:val="1002"/>
          <w:ilvl w:val="0"/>
        </w:numPr>
      </w:pPr>
      <w:r>
        <w:t xml:space="preserve">Adapts quickly to changing priorities</w:t>
      </w:r>
    </w:p>
    <w:p>
      <w:pPr>
        <w:pStyle w:val="Compact"/>
        <w:numPr>
          <w:numId w:val="1002"/>
          <w:ilvl w:val="0"/>
        </w:numPr>
      </w:pPr>
      <w:r>
        <w:t xml:space="preserve">Critical thinker who can understand intricate details and provide creative solutions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inancial-reporting-analysi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inancial-reporting-analysi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2021-10-28T12:55:50Z</dcterms:created>
  <dcterms:modified xsi:type="dcterms:W3CDTF">2021-10-28T12:55:50Z</dcterms:modified>
</cp:coreProperties>
</file>