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https://www.velvetjobs.com/job-descriptions/financial-reporting-accounting-specialist</w:t>
        </w:r>
      </w:hyperlink>
    </w:p>
    <w:p>
      <w:pPr>
        <w:pStyle w:val="Heading1"/>
      </w:pPr>
      <w:bookmarkStart w:id="21" w:name="example-of-financial-reporting-accounting-specialist-job-description"/>
      <w:r>
        <w:t xml:space="preserve">Example of Financial Reporting &amp; Accounting Specialist Job Description</w:t>
      </w:r>
      <w:bookmarkEnd w:id="21"/>
    </w:p>
    <w:p>
      <w:pPr>
        <w:pStyle w:val="Compact"/>
      </w:pPr>
      <w:r>
        <w:t xml:space="preserve">Our company is growing rapidly and is looking to fill the role of financial reporting &amp; accounting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orting-accounting-specialist"/>
      <w:r>
        <w:t xml:space="preserve">Responsibilities for financial reporting &amp; accounting specialist</w:t>
      </w:r>
      <w:bookmarkEnd w:id="22"/>
    </w:p>
    <w:p>
      <w:pPr>
        <w:pStyle w:val="Compact"/>
        <w:numPr>
          <w:numId w:val="1001"/>
          <w:ilvl w:val="0"/>
        </w:numPr>
      </w:pPr>
      <w:r>
        <w:t xml:space="preserve">Research and become subject matter expert for new accounting disclosures</w:t>
      </w:r>
    </w:p>
    <w:p>
      <w:pPr>
        <w:pStyle w:val="Compact"/>
        <w:numPr>
          <w:numId w:val="1001"/>
          <w:ilvl w:val="0"/>
        </w:numPr>
      </w:pPr>
      <w:r>
        <w:t xml:space="preserve">Research and analyze accounting issues that arise from the firm’s business initiatives</w:t>
      </w:r>
    </w:p>
    <w:p>
      <w:pPr>
        <w:pStyle w:val="Compact"/>
        <w:numPr>
          <w:numId w:val="1001"/>
          <w:ilvl w:val="0"/>
        </w:numPr>
      </w:pPr>
      <w:r>
        <w:t xml:space="preserve">Managing operational project timelines</w:t>
      </w:r>
    </w:p>
    <w:p>
      <w:pPr>
        <w:pStyle w:val="Compact"/>
        <w:numPr>
          <w:numId w:val="1001"/>
          <w:ilvl w:val="0"/>
        </w:numPr>
      </w:pPr>
      <w:r>
        <w:t xml:space="preserve">Acting as a liaison with all Investment Operations teams, legal and compliance, shareholder servicing, distribution and portfolio management</w:t>
      </w:r>
    </w:p>
    <w:p>
      <w:pPr>
        <w:pStyle w:val="Compact"/>
        <w:numPr>
          <w:numId w:val="1001"/>
          <w:ilvl w:val="0"/>
        </w:numPr>
      </w:pPr>
      <w:r>
        <w:t xml:space="preserve">Working collaboratively with management to develop recommendations and identifying improvement opportunities</w:t>
      </w:r>
    </w:p>
    <w:p>
      <w:pPr>
        <w:pStyle w:val="Compact"/>
        <w:numPr>
          <w:numId w:val="1001"/>
          <w:ilvl w:val="0"/>
        </w:numPr>
      </w:pPr>
      <w:r>
        <w:t xml:space="preserve">Support LMS Country Implementation Manager</w:t>
      </w:r>
    </w:p>
    <w:p>
      <w:pPr>
        <w:pStyle w:val="Compact"/>
        <w:numPr>
          <w:numId w:val="1001"/>
          <w:ilvl w:val="0"/>
        </w:numPr>
      </w:pPr>
      <w:r>
        <w:t xml:space="preserve">Collect, scan contracts and ensure proper data accuracy</w:t>
      </w:r>
    </w:p>
    <w:p>
      <w:pPr>
        <w:pStyle w:val="Compact"/>
        <w:numPr>
          <w:numId w:val="1001"/>
          <w:ilvl w:val="0"/>
        </w:numPr>
      </w:pPr>
      <w:r>
        <w:t xml:space="preserve">Ensure all necessary data is available, accurate and compliant</w:t>
      </w:r>
    </w:p>
    <w:p>
      <w:pPr>
        <w:pStyle w:val="Compact"/>
        <w:numPr>
          <w:numId w:val="1001"/>
          <w:ilvl w:val="0"/>
        </w:numPr>
      </w:pPr>
      <w:r>
        <w:t xml:space="preserve">Ensure that applicable policies, processes and procedures are fully documented and consistently applied</w:t>
      </w:r>
    </w:p>
    <w:p>
      <w:pPr>
        <w:pStyle w:val="Compact"/>
        <w:numPr>
          <w:numId w:val="1001"/>
          <w:ilvl w:val="0"/>
        </w:numPr>
      </w:pPr>
      <w:r>
        <w:t xml:space="preserve">Input existing contracts criteria's in Lease Management tool (LMS)</w:t>
      </w:r>
    </w:p>
    <w:p>
      <w:pPr>
        <w:pStyle w:val="Heading2"/>
      </w:pPr>
      <w:bookmarkStart w:id="23" w:name="qualifications-for-financial-reporting-accounting-specialist"/>
      <w:r>
        <w:t xml:space="preserve">Qualifications for financial reporting &amp; accounting specialist</w:t>
      </w:r>
      <w:bookmarkEnd w:id="23"/>
    </w:p>
    <w:p>
      <w:pPr>
        <w:pStyle w:val="Compact"/>
        <w:numPr>
          <w:numId w:val="1002"/>
          <w:ilvl w:val="0"/>
        </w:numPr>
      </w:pPr>
      <w:r>
        <w:t xml:space="preserve">Ability to plan and manage several initiatives concurrently</w:t>
      </w:r>
    </w:p>
    <w:p>
      <w:pPr>
        <w:pStyle w:val="Compact"/>
        <w:numPr>
          <w:numId w:val="1002"/>
          <w:ilvl w:val="0"/>
        </w:numPr>
      </w:pPr>
      <w:r>
        <w:t xml:space="preserve">Bachelor degree and at least 4 – 8 years of prior relevant experience</w:t>
      </w:r>
    </w:p>
    <w:p>
      <w:pPr>
        <w:pStyle w:val="Compact"/>
        <w:numPr>
          <w:numId w:val="1002"/>
          <w:ilvl w:val="0"/>
        </w:numPr>
      </w:pPr>
      <w:r>
        <w:t xml:space="preserve">Experience managing a team and/or direct reports</w:t>
      </w:r>
    </w:p>
    <w:p>
      <w:pPr>
        <w:pStyle w:val="Compact"/>
        <w:numPr>
          <w:numId w:val="1002"/>
          <w:ilvl w:val="0"/>
        </w:numPr>
      </w:pPr>
      <w:r>
        <w:t xml:space="preserve">Ability to manage problems that are unclear and may require understanding of a broader set of issues, and may be difficult</w:t>
      </w:r>
    </w:p>
    <w:p>
      <w:pPr>
        <w:pStyle w:val="Compact"/>
        <w:numPr>
          <w:numId w:val="1002"/>
          <w:ilvl w:val="0"/>
        </w:numPr>
      </w:pPr>
      <w:r>
        <w:t xml:space="preserve">General understanding of GAAP and application in a large-organizational setting</w:t>
      </w:r>
    </w:p>
    <w:p>
      <w:pPr>
        <w:pStyle w:val="Compact"/>
        <w:numPr>
          <w:numId w:val="1002"/>
          <w:ilvl w:val="0"/>
        </w:numPr>
      </w:pPr>
      <w:r>
        <w:t xml:space="preserve">Accounting or equivalent BA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2021-10-28T18:31:18Z</dcterms:created>
  <dcterms:modified xsi:type="dcterms:W3CDTF">2021-10-28T18:31:18Z</dcterms:modified>
</cp:coreProperties>
</file>