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https://www.velvetjobs.com/job-descriptions/financial-planning-associate</w:t>
        </w:r>
      </w:hyperlink>
    </w:p>
    <w:p>
      <w:pPr>
        <w:pStyle w:val="Heading1"/>
      </w:pPr>
      <w:bookmarkStart w:id="21" w:name="example-of-financial-planning-associate-job-description"/>
      <w:r>
        <w:t xml:space="preserve">Example of Financial Planning Associate Job Description</w:t>
      </w:r>
      <w:bookmarkEnd w:id="21"/>
    </w:p>
    <w:p>
      <w:pPr>
        <w:pStyle w:val="Compact"/>
      </w:pPr>
      <w:r>
        <w:t xml:space="preserve">Our innovative and growing company is looking to fill the role of financial planning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planning-associate"/>
      <w:r>
        <w:t xml:space="preserve">Responsibilities for financial planning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Participation in discussions and provide input surrounding business intelligence for the functions supported</w:t>
      </w:r>
    </w:p>
    <w:p>
      <w:pPr>
        <w:pStyle w:val="Compact"/>
        <w:numPr>
          <w:numId w:val="1001"/>
          <w:ilvl w:val="0"/>
        </w:numPr>
      </w:pPr>
      <w:r>
        <w:t xml:space="preserve">Prepares, analyzes and interprets financial forecasts for utilization by management in the decision making process</w:t>
      </w:r>
    </w:p>
    <w:p>
      <w:pPr>
        <w:pStyle w:val="Compact"/>
        <w:numPr>
          <w:numId w:val="1001"/>
          <w:ilvl w:val="0"/>
        </w:numPr>
      </w:pPr>
      <w:r>
        <w:t xml:space="preserve">Coordinates the monthly/quarterly forecast process, annual operating plan and strategic Plans</w:t>
      </w:r>
    </w:p>
    <w:p>
      <w:pPr>
        <w:pStyle w:val="Compact"/>
        <w:numPr>
          <w:numId w:val="1001"/>
          <w:ilvl w:val="0"/>
        </w:numPr>
      </w:pPr>
      <w:r>
        <w:t xml:space="preserve">Motivates cross-functional teams by defining responsibilities, providing direction, and fostering a team environment</w:t>
      </w:r>
    </w:p>
    <w:p>
      <w:pPr>
        <w:pStyle w:val="Compact"/>
        <w:numPr>
          <w:numId w:val="1001"/>
          <w:ilvl w:val="0"/>
        </w:numPr>
      </w:pPr>
      <w:r>
        <w:t xml:space="preserve">Prepares detailed financial models to support Marketing and Research leaders with decision making process associated with new product launches and marketing initiatives</w:t>
      </w:r>
    </w:p>
    <w:p>
      <w:pPr>
        <w:pStyle w:val="Compact"/>
        <w:numPr>
          <w:numId w:val="1001"/>
          <w:ilvl w:val="0"/>
        </w:numPr>
      </w:pPr>
      <w:r>
        <w:t xml:space="preserve">Prepare monthly project and cost center financial reports and provide analysis relative to plan</w:t>
      </w:r>
    </w:p>
    <w:p>
      <w:pPr>
        <w:pStyle w:val="Compact"/>
        <w:numPr>
          <w:numId w:val="1001"/>
          <w:ilvl w:val="0"/>
        </w:numPr>
      </w:pPr>
      <w:r>
        <w:t xml:space="preserve">Develop and coordinate annual financial budgets for the organization in partnership with project team leaders and department heads</w:t>
      </w:r>
    </w:p>
    <w:p>
      <w:pPr>
        <w:pStyle w:val="Compact"/>
        <w:numPr>
          <w:numId w:val="1001"/>
          <w:ilvl w:val="0"/>
        </w:numPr>
      </w:pPr>
      <w:r>
        <w:t xml:space="preserve">Work closely with the CFO to prepare financial analysis for the Executive Committee and Board of Directors</w:t>
      </w:r>
    </w:p>
    <w:p>
      <w:pPr>
        <w:pStyle w:val="Compact"/>
        <w:numPr>
          <w:numId w:val="1001"/>
          <w:ilvl w:val="0"/>
        </w:numPr>
      </w:pPr>
      <w:r>
        <w:t xml:space="preserve">Represent the finance function on clinical working teams to analyze clinical trial costs</w:t>
      </w:r>
    </w:p>
    <w:p>
      <w:pPr>
        <w:pStyle w:val="Compact"/>
        <w:numPr>
          <w:numId w:val="1001"/>
          <w:ilvl w:val="0"/>
        </w:numPr>
      </w:pPr>
      <w:r>
        <w:t xml:space="preserve">Work closely with the Commercial department to develop eNPV analysis for pre-clinical and clinical candidates</w:t>
      </w:r>
    </w:p>
    <w:p>
      <w:pPr>
        <w:pStyle w:val="Heading2"/>
      </w:pPr>
      <w:bookmarkStart w:id="23" w:name="qualifications-for-financial-planning-associate"/>
      <w:r>
        <w:t xml:space="preserve">Qualifications for financial planning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Relevant PQE experience covering the above duties</w:t>
      </w:r>
    </w:p>
    <w:p>
      <w:pPr>
        <w:pStyle w:val="Compact"/>
        <w:numPr>
          <w:numId w:val="1002"/>
          <w:ilvl w:val="0"/>
        </w:numPr>
      </w:pPr>
      <w:r>
        <w:t xml:space="preserve">Strong knowledge of financial accounting and controls</w:t>
      </w:r>
    </w:p>
    <w:p>
      <w:pPr>
        <w:pStyle w:val="Compact"/>
        <w:numPr>
          <w:numId w:val="1002"/>
          <w:ilvl w:val="0"/>
        </w:numPr>
      </w:pPr>
      <w:r>
        <w:t xml:space="preserve">Advanced Microsoft Excel and Power Point skills essential</w:t>
      </w:r>
    </w:p>
    <w:p>
      <w:pPr>
        <w:pStyle w:val="Compact"/>
        <w:numPr>
          <w:numId w:val="1002"/>
          <w:ilvl w:val="0"/>
        </w:numPr>
      </w:pPr>
      <w:r>
        <w:t xml:space="preserve">Experience in a group function would be beneficial</w:t>
      </w:r>
    </w:p>
    <w:p>
      <w:pPr>
        <w:pStyle w:val="Compact"/>
        <w:numPr>
          <w:numId w:val="1002"/>
          <w:ilvl w:val="0"/>
        </w:numPr>
      </w:pPr>
      <w:r>
        <w:t xml:space="preserve">A minimum of 5 – 7 years’ experience in accounting and finance</w:t>
      </w:r>
    </w:p>
    <w:p>
      <w:pPr>
        <w:pStyle w:val="Compact"/>
        <w:numPr>
          <w:numId w:val="1002"/>
          <w:ilvl w:val="0"/>
        </w:numPr>
      </w:pPr>
      <w:r>
        <w:t xml:space="preserve">Strong understanding of accrual accounting as it relates to drug development and clinical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planning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planning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2021-10-28T18:35:14Z</dcterms:created>
  <dcterms:modified xsi:type="dcterms:W3CDTF">2021-10-28T18:35:14Z</dcterms:modified>
</cp:coreProperties>
</file>